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40B" w:rsidRPr="003C6459" w:rsidRDefault="002B1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A360D2">
        <w:rPr>
          <w:rFonts w:ascii="Times New Roman CYR" w:hAnsi="Times New Roman CYR" w:cs="Times New Roman CYR"/>
          <w:b/>
          <w:bCs/>
          <w:sz w:val="26"/>
          <w:szCs w:val="26"/>
        </w:rPr>
        <w:t>ПРОТОКОЛ</w:t>
      </w:r>
      <w:r w:rsidR="00F72A93" w:rsidRPr="00A360D2">
        <w:rPr>
          <w:rFonts w:ascii="Times New Roman CYR" w:hAnsi="Times New Roman CYR" w:cs="Times New Roman CYR"/>
          <w:b/>
          <w:bCs/>
          <w:sz w:val="26"/>
          <w:szCs w:val="26"/>
        </w:rPr>
        <w:t xml:space="preserve"> № 01/</w:t>
      </w:r>
      <w:r w:rsidR="00907807">
        <w:rPr>
          <w:rFonts w:ascii="Times New Roman CYR" w:hAnsi="Times New Roman CYR" w:cs="Times New Roman CYR"/>
          <w:b/>
          <w:bCs/>
          <w:sz w:val="26"/>
          <w:szCs w:val="26"/>
        </w:rPr>
        <w:t>2</w:t>
      </w:r>
      <w:r w:rsidR="00F25E69">
        <w:rPr>
          <w:rFonts w:ascii="Times New Roman CYR" w:hAnsi="Times New Roman CYR" w:cs="Times New Roman CYR"/>
          <w:b/>
          <w:bCs/>
          <w:sz w:val="26"/>
          <w:szCs w:val="26"/>
        </w:rPr>
        <w:t>3</w:t>
      </w:r>
    </w:p>
    <w:p w:rsidR="002B140B" w:rsidRPr="00A360D2" w:rsidRDefault="002B1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A360D2">
        <w:rPr>
          <w:rFonts w:ascii="Times New Roman CYR" w:hAnsi="Times New Roman CYR" w:cs="Times New Roman CYR"/>
          <w:b/>
          <w:bCs/>
          <w:sz w:val="26"/>
          <w:szCs w:val="26"/>
        </w:rPr>
        <w:t>річних загальних зборів акціонерів</w:t>
      </w:r>
    </w:p>
    <w:p w:rsidR="00BC596C" w:rsidRPr="00A360D2" w:rsidRDefault="00BC5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A360D2">
        <w:rPr>
          <w:rFonts w:ascii="Times New Roman CYR" w:hAnsi="Times New Roman CYR" w:cs="Times New Roman CYR"/>
          <w:b/>
          <w:bCs/>
          <w:sz w:val="26"/>
          <w:szCs w:val="26"/>
        </w:rPr>
        <w:t xml:space="preserve">Приватного акціонерного товариства </w:t>
      </w:r>
      <w:r w:rsidR="003F753B" w:rsidRPr="00A360D2">
        <w:rPr>
          <w:rFonts w:ascii="Times New Roman CYR" w:hAnsi="Times New Roman CYR" w:cs="Times New Roman CYR"/>
          <w:b/>
          <w:bCs/>
          <w:sz w:val="26"/>
          <w:szCs w:val="26"/>
        </w:rPr>
        <w:t>«</w:t>
      </w:r>
      <w:r w:rsidRPr="00A360D2">
        <w:rPr>
          <w:rFonts w:ascii="Times New Roman CYR" w:hAnsi="Times New Roman CYR" w:cs="Times New Roman CYR"/>
          <w:b/>
          <w:bCs/>
          <w:sz w:val="26"/>
          <w:szCs w:val="26"/>
        </w:rPr>
        <w:t>Логістичний центр КАЛИНІВКА</w:t>
      </w:r>
      <w:r w:rsidR="003F753B" w:rsidRPr="00A360D2">
        <w:rPr>
          <w:rFonts w:ascii="Times New Roman CYR" w:hAnsi="Times New Roman CYR" w:cs="Times New Roman CYR"/>
          <w:b/>
          <w:bCs/>
          <w:sz w:val="26"/>
          <w:szCs w:val="26"/>
        </w:rPr>
        <w:t>»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2B140B" w:rsidRPr="00A360D2" w:rsidRDefault="002B1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A360D2">
        <w:rPr>
          <w:rFonts w:ascii="Times New Roman CYR" w:hAnsi="Times New Roman CYR" w:cs="Times New Roman CYR"/>
          <w:sz w:val="24"/>
          <w:szCs w:val="24"/>
        </w:rPr>
        <w:t>(далі – Товариство)</w:t>
      </w:r>
    </w:p>
    <w:p w:rsidR="002B140B" w:rsidRPr="00A360D2" w:rsidRDefault="002B14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685"/>
      </w:tblGrid>
      <w:tr w:rsidR="002B140B" w:rsidRPr="00A360D2" w:rsidTr="003F753B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2B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смт.</w:t>
            </w:r>
            <w:r w:rsidR="003F753B" w:rsidRPr="00A360D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Калинівка, Васильківський район, Київська область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F25E69" w:rsidP="00CF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</w:t>
            </w:r>
            <w:r w:rsidR="003F753B" w:rsidRPr="00A360D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квітня</w:t>
            </w:r>
            <w:r w:rsidR="003F753B" w:rsidRPr="00A360D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2B140B" w:rsidRPr="00A360D2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 w:rsidR="0090780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3F753B" w:rsidRPr="00A360D2">
              <w:rPr>
                <w:rFonts w:ascii="Times New Roman CYR" w:hAnsi="Times New Roman CYR" w:cs="Times New Roman CYR"/>
                <w:sz w:val="24"/>
                <w:szCs w:val="24"/>
              </w:rPr>
              <w:t xml:space="preserve"> року</w:t>
            </w:r>
          </w:p>
        </w:tc>
      </w:tr>
    </w:tbl>
    <w:p w:rsidR="002B140B" w:rsidRPr="00A360D2" w:rsidRDefault="002B1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0"/>
        <w:gridCol w:w="5900"/>
      </w:tblGrid>
      <w:tr w:rsidR="002B140B" w:rsidRPr="00A360D2">
        <w:tblPrEx>
          <w:tblCellMar>
            <w:top w:w="0" w:type="dxa"/>
            <w:bottom w:w="0" w:type="dxa"/>
          </w:tblCellMar>
        </w:tblPrEx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2B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 загальних зборів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F8714E" w:rsidP="00CF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25.04.2023</w:t>
            </w:r>
          </w:p>
        </w:tc>
      </w:tr>
      <w:tr w:rsidR="002B140B" w:rsidRPr="00A360D2">
        <w:tblPrEx>
          <w:tblCellMar>
            <w:top w:w="0" w:type="dxa"/>
            <w:bottom w:w="0" w:type="dxa"/>
          </w:tblCellMar>
        </w:tblPrEx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2B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Місце проведення загальних зборів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2B140B" w:rsidP="00161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смт.</w:t>
            </w:r>
            <w:r w:rsidR="003F753B" w:rsidRPr="00A360D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Калинівка, Васильківський район, Київська область, вул</w:t>
            </w:r>
            <w:r w:rsidR="003F753B" w:rsidRPr="00A360D2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Індустріальна, буд.</w:t>
            </w:r>
            <w:r w:rsidR="003F753B" w:rsidRPr="00A360D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C596C" w:rsidRPr="00A360D2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r w:rsidR="00161707" w:rsidRPr="00A360D2">
              <w:rPr>
                <w:rFonts w:ascii="Times New Roman CYR" w:hAnsi="Times New Roman CYR" w:cs="Times New Roman CYR"/>
                <w:sz w:val="24"/>
                <w:szCs w:val="24"/>
              </w:rPr>
              <w:t>актова зала №1</w:t>
            </w:r>
            <w:r w:rsidR="00BC596C" w:rsidRPr="00A360D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B140B" w:rsidRPr="00A360D2">
        <w:tblPrEx>
          <w:tblCellMar>
            <w:top w:w="0" w:type="dxa"/>
            <w:bottom w:w="0" w:type="dxa"/>
          </w:tblCellMar>
        </w:tblPrEx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2B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Час початку реєстрації учасників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FE4981" w:rsidP="00FE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  <w:r w:rsidR="002B140B" w:rsidRPr="00A360D2"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</w:p>
        </w:tc>
      </w:tr>
      <w:tr w:rsidR="002B140B" w:rsidRPr="00A360D2">
        <w:tblPrEx>
          <w:tblCellMar>
            <w:top w:w="0" w:type="dxa"/>
            <w:bottom w:w="0" w:type="dxa"/>
          </w:tblCellMar>
        </w:tblPrEx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2B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Час закінчення реєстрації учасників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2B140B" w:rsidP="00FE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FE4981" w:rsidRPr="00A360D2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:45</w:t>
            </w:r>
          </w:p>
        </w:tc>
      </w:tr>
      <w:tr w:rsidR="002B140B" w:rsidRPr="00A360D2">
        <w:tblPrEx>
          <w:tblCellMar>
            <w:top w:w="0" w:type="dxa"/>
            <w:bottom w:w="0" w:type="dxa"/>
          </w:tblCellMar>
        </w:tblPrEx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2B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Час відкриття зборів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40B" w:rsidRPr="00A360D2" w:rsidRDefault="002B140B" w:rsidP="00FE4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="00FE4981" w:rsidRPr="00A360D2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:00</w:t>
            </w:r>
          </w:p>
        </w:tc>
      </w:tr>
    </w:tbl>
    <w:p w:rsidR="002B140B" w:rsidRPr="00A360D2" w:rsidRDefault="002B14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921184" w:rsidRDefault="00921184" w:rsidP="00F80A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Загальні збори проведені </w:t>
      </w:r>
      <w:bookmarkStart w:id="0" w:name="_Hlk125634468"/>
      <w:r w:rsidR="002F0FB6">
        <w:rPr>
          <w:rFonts w:ascii="Times New Roman CYR" w:hAnsi="Times New Roman CYR" w:cs="Times New Roman CYR"/>
          <w:sz w:val="24"/>
          <w:szCs w:val="24"/>
        </w:rPr>
        <w:t xml:space="preserve">згідно Закону України «Про акціонерні товариства» та  </w:t>
      </w:r>
      <w:r>
        <w:rPr>
          <w:rFonts w:ascii="Times New Roman CYR" w:hAnsi="Times New Roman CYR" w:cs="Times New Roman CYR"/>
          <w:sz w:val="24"/>
          <w:szCs w:val="24"/>
        </w:rPr>
        <w:t xml:space="preserve">відповідно до рішення Національної комісії з цінних паперів та фондового ринку України від </w:t>
      </w:r>
      <w:r w:rsidR="00F8714E">
        <w:rPr>
          <w:rFonts w:ascii="Times New Roman CYR" w:hAnsi="Times New Roman CYR" w:cs="Times New Roman CYR"/>
          <w:sz w:val="24"/>
          <w:szCs w:val="24"/>
        </w:rPr>
        <w:t>1</w:t>
      </w:r>
      <w:r>
        <w:rPr>
          <w:rFonts w:ascii="Times New Roman CYR" w:hAnsi="Times New Roman CYR" w:cs="Times New Roman CYR"/>
          <w:sz w:val="24"/>
          <w:szCs w:val="24"/>
        </w:rPr>
        <w:t>6.</w:t>
      </w:r>
      <w:r w:rsidR="00F8714E">
        <w:rPr>
          <w:rFonts w:ascii="Times New Roman CYR" w:hAnsi="Times New Roman CYR" w:cs="Times New Roman CYR"/>
          <w:sz w:val="24"/>
          <w:szCs w:val="24"/>
        </w:rPr>
        <w:t>02</w:t>
      </w:r>
      <w:r>
        <w:rPr>
          <w:rFonts w:ascii="Times New Roman CYR" w:hAnsi="Times New Roman CYR" w:cs="Times New Roman CYR"/>
          <w:sz w:val="24"/>
          <w:szCs w:val="24"/>
        </w:rPr>
        <w:t>.202</w:t>
      </w:r>
      <w:r w:rsidR="00F8714E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 xml:space="preserve"> р. №1</w:t>
      </w:r>
      <w:r w:rsidR="00F8714E">
        <w:rPr>
          <w:rFonts w:ascii="Times New Roman CYR" w:hAnsi="Times New Roman CYR" w:cs="Times New Roman CYR"/>
          <w:sz w:val="24"/>
          <w:szCs w:val="24"/>
        </w:rPr>
        <w:t>54</w:t>
      </w:r>
      <w:r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F8714E" w:rsidRPr="00F8714E">
        <w:rPr>
          <w:rFonts w:ascii="Times New Roman CYR" w:hAnsi="Times New Roman CYR" w:cs="Times New Roman CYR"/>
          <w:sz w:val="24"/>
          <w:szCs w:val="24"/>
        </w:rPr>
        <w:t>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у 2023 році</w:t>
      </w:r>
      <w:r>
        <w:rPr>
          <w:rFonts w:ascii="Times New Roman CYR" w:hAnsi="Times New Roman CYR" w:cs="Times New Roman CYR"/>
          <w:sz w:val="24"/>
          <w:szCs w:val="24"/>
        </w:rPr>
        <w:t>»</w:t>
      </w:r>
      <w:bookmarkEnd w:id="0"/>
      <w:r>
        <w:rPr>
          <w:rFonts w:ascii="Times New Roman CYR" w:hAnsi="Times New Roman CYR" w:cs="Times New Roman CYR"/>
          <w:sz w:val="24"/>
          <w:szCs w:val="24"/>
        </w:rPr>
        <w:t xml:space="preserve"> (надалі – Порядок).</w:t>
      </w:r>
    </w:p>
    <w:p w:rsidR="002B140B" w:rsidRPr="00A360D2" w:rsidRDefault="002B140B" w:rsidP="00F80A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360D2">
        <w:rPr>
          <w:rFonts w:ascii="Times New Roman CYR" w:hAnsi="Times New Roman CYR" w:cs="Times New Roman CYR"/>
          <w:sz w:val="24"/>
          <w:szCs w:val="24"/>
        </w:rPr>
        <w:t xml:space="preserve">Перелік акціонерів, які мають право на участь у </w:t>
      </w:r>
      <w:r w:rsidR="00F80AC7" w:rsidRPr="00A360D2">
        <w:rPr>
          <w:rFonts w:ascii="Times New Roman CYR" w:hAnsi="Times New Roman CYR" w:cs="Times New Roman CYR"/>
          <w:sz w:val="24"/>
          <w:szCs w:val="24"/>
        </w:rPr>
        <w:t xml:space="preserve">загальних </w:t>
      </w:r>
      <w:r w:rsidRPr="00A360D2">
        <w:rPr>
          <w:rFonts w:ascii="Times New Roman CYR" w:hAnsi="Times New Roman CYR" w:cs="Times New Roman CYR"/>
          <w:sz w:val="24"/>
          <w:szCs w:val="24"/>
        </w:rPr>
        <w:t>зборах</w:t>
      </w:r>
      <w:r w:rsidR="00F80AC7" w:rsidRPr="00A360D2">
        <w:rPr>
          <w:rFonts w:ascii="Times New Roman CYR" w:hAnsi="Times New Roman CYR" w:cs="Times New Roman CYR"/>
          <w:sz w:val="24"/>
          <w:szCs w:val="24"/>
        </w:rPr>
        <w:t xml:space="preserve"> акціонерів Товариства (далі – Збори)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, складений станом на 24 годину </w:t>
      </w:r>
      <w:r w:rsidR="00F8714E">
        <w:rPr>
          <w:rFonts w:ascii="Times New Roman CYR" w:hAnsi="Times New Roman CYR" w:cs="Times New Roman CYR"/>
          <w:sz w:val="24"/>
          <w:szCs w:val="24"/>
        </w:rPr>
        <w:t>25.04.2023</w:t>
      </w:r>
      <w:r w:rsidRPr="00A360D2">
        <w:rPr>
          <w:rFonts w:ascii="Times New Roman CYR" w:hAnsi="Times New Roman CYR" w:cs="Times New Roman CYR"/>
          <w:sz w:val="24"/>
          <w:szCs w:val="24"/>
        </w:rPr>
        <w:t>.</w:t>
      </w:r>
    </w:p>
    <w:p w:rsidR="002B140B" w:rsidRPr="00A360D2" w:rsidRDefault="002B140B" w:rsidP="00F80A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360D2">
        <w:rPr>
          <w:rFonts w:ascii="Times New Roman CYR" w:hAnsi="Times New Roman CYR" w:cs="Times New Roman CYR"/>
          <w:sz w:val="24"/>
          <w:szCs w:val="24"/>
        </w:rPr>
        <w:t xml:space="preserve">Кількість осіб, включених до переліку акціонерів, які мають право на участь у зборах </w:t>
      </w:r>
      <w:r w:rsidR="00F80AC7" w:rsidRPr="00A360D2">
        <w:rPr>
          <w:rFonts w:ascii="Times New Roman CYR" w:hAnsi="Times New Roman CYR" w:cs="Times New Roman CYR"/>
          <w:sz w:val="24"/>
          <w:szCs w:val="24"/>
        </w:rPr>
        <w:t>–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61707" w:rsidRPr="00A360D2">
        <w:rPr>
          <w:rFonts w:ascii="Times New Roman CYR" w:hAnsi="Times New Roman CYR" w:cs="Times New Roman CYR"/>
          <w:sz w:val="24"/>
          <w:szCs w:val="24"/>
        </w:rPr>
        <w:t>3</w:t>
      </w:r>
      <w:r w:rsidR="00F80AC7" w:rsidRPr="00A360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696E0E" w:rsidRPr="00A360D2">
        <w:rPr>
          <w:rFonts w:ascii="Times New Roman CYR" w:hAnsi="Times New Roman CYR" w:cs="Times New Roman CYR"/>
          <w:sz w:val="24"/>
          <w:szCs w:val="24"/>
        </w:rPr>
        <w:t>(</w:t>
      </w:r>
      <w:r w:rsidR="00161707" w:rsidRPr="00A360D2">
        <w:rPr>
          <w:rFonts w:ascii="Times New Roman CYR" w:hAnsi="Times New Roman CYR" w:cs="Times New Roman CYR"/>
          <w:sz w:val="24"/>
          <w:szCs w:val="24"/>
        </w:rPr>
        <w:t>три</w:t>
      </w:r>
      <w:r w:rsidR="00696E0E" w:rsidRPr="00A360D2">
        <w:rPr>
          <w:rFonts w:ascii="Times New Roman CYR" w:hAnsi="Times New Roman CYR" w:cs="Times New Roman CYR"/>
          <w:sz w:val="24"/>
          <w:szCs w:val="24"/>
        </w:rPr>
        <w:t>) ос</w:t>
      </w:r>
      <w:r w:rsidR="00935E38" w:rsidRPr="00A360D2">
        <w:rPr>
          <w:rFonts w:ascii="Times New Roman CYR" w:hAnsi="Times New Roman CYR" w:cs="Times New Roman CYR"/>
          <w:sz w:val="24"/>
          <w:szCs w:val="24"/>
        </w:rPr>
        <w:t>о</w:t>
      </w:r>
      <w:r w:rsidR="00696E0E" w:rsidRPr="00A360D2">
        <w:rPr>
          <w:rFonts w:ascii="Times New Roman CYR" w:hAnsi="Times New Roman CYR" w:cs="Times New Roman CYR"/>
          <w:sz w:val="24"/>
          <w:szCs w:val="24"/>
        </w:rPr>
        <w:t>б</w:t>
      </w:r>
      <w:r w:rsidR="00935E38" w:rsidRPr="00A360D2">
        <w:rPr>
          <w:rFonts w:ascii="Times New Roman CYR" w:hAnsi="Times New Roman CYR" w:cs="Times New Roman CYR"/>
          <w:sz w:val="24"/>
          <w:szCs w:val="24"/>
        </w:rPr>
        <w:t>и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, яким належить </w:t>
      </w:r>
      <w:r w:rsidR="007A6A5A" w:rsidRPr="00A360D2">
        <w:rPr>
          <w:rFonts w:ascii="Times New Roman CYR" w:hAnsi="Times New Roman CYR" w:cs="Times New Roman CYR"/>
          <w:sz w:val="24"/>
          <w:szCs w:val="24"/>
        </w:rPr>
        <w:t>26 075</w:t>
      </w:r>
      <w:r w:rsidR="00161707" w:rsidRPr="00A360D2">
        <w:rPr>
          <w:rFonts w:ascii="Times New Roman CYR" w:hAnsi="Times New Roman CYR" w:cs="Times New Roman CYR"/>
          <w:sz w:val="24"/>
          <w:szCs w:val="24"/>
        </w:rPr>
        <w:t xml:space="preserve"> (двадцять шість тисяч сімдесят п’ять) </w:t>
      </w:r>
      <w:r w:rsidRPr="00A360D2">
        <w:rPr>
          <w:rFonts w:ascii="Times New Roman CYR" w:hAnsi="Times New Roman CYR" w:cs="Times New Roman CYR"/>
          <w:sz w:val="24"/>
          <w:szCs w:val="24"/>
        </w:rPr>
        <w:t>шт</w:t>
      </w:r>
      <w:r w:rsidR="00696E0E" w:rsidRPr="00A360D2">
        <w:rPr>
          <w:rFonts w:ascii="Times New Roman CYR" w:hAnsi="Times New Roman CYR" w:cs="Times New Roman CYR"/>
          <w:sz w:val="24"/>
          <w:szCs w:val="24"/>
        </w:rPr>
        <w:t>ук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 простих акцій, </w:t>
      </w:r>
      <w:r w:rsidR="00696E0E" w:rsidRPr="00A360D2">
        <w:rPr>
          <w:rFonts w:ascii="Times New Roman CYR" w:hAnsi="Times New Roman CYR" w:cs="Times New Roman CYR"/>
          <w:sz w:val="24"/>
          <w:szCs w:val="24"/>
        </w:rPr>
        <w:t xml:space="preserve">які 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надають право голосу для вирішення питань, </w:t>
      </w:r>
      <w:r w:rsidR="00935E38" w:rsidRPr="00A360D2">
        <w:rPr>
          <w:rFonts w:ascii="Times New Roman CYR" w:hAnsi="Times New Roman CYR" w:cs="Times New Roman CYR"/>
          <w:sz w:val="24"/>
          <w:szCs w:val="24"/>
        </w:rPr>
        <w:t>що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 відносяться до компетенції </w:t>
      </w:r>
      <w:r w:rsidR="00F80AC7" w:rsidRPr="00A360D2">
        <w:rPr>
          <w:rFonts w:ascii="Times New Roman CYR" w:hAnsi="Times New Roman CYR" w:cs="Times New Roman CYR"/>
          <w:sz w:val="24"/>
          <w:szCs w:val="24"/>
        </w:rPr>
        <w:t>з</w:t>
      </w:r>
      <w:r w:rsidRPr="00A360D2">
        <w:rPr>
          <w:rFonts w:ascii="Times New Roman CYR" w:hAnsi="Times New Roman CYR" w:cs="Times New Roman CYR"/>
          <w:sz w:val="24"/>
          <w:szCs w:val="24"/>
        </w:rPr>
        <w:t>агальних зборів акціонерів Товариства.</w:t>
      </w:r>
    </w:p>
    <w:p w:rsidR="00FD76DC" w:rsidRPr="00A360D2" w:rsidRDefault="00FD76DC" w:rsidP="00F80A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360D2">
        <w:rPr>
          <w:rFonts w:ascii="Times New Roman CYR" w:hAnsi="Times New Roman CYR" w:cs="Times New Roman CYR"/>
          <w:sz w:val="24"/>
          <w:szCs w:val="24"/>
        </w:rPr>
        <w:t xml:space="preserve">Кількість осіб, які зареєструвалися для участі у </w:t>
      </w:r>
      <w:r w:rsidR="00D17CC8" w:rsidRPr="00A360D2">
        <w:rPr>
          <w:rFonts w:ascii="Times New Roman CYR" w:hAnsi="Times New Roman CYR" w:cs="Times New Roman CYR"/>
          <w:sz w:val="24"/>
          <w:szCs w:val="24"/>
        </w:rPr>
        <w:t>З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борах </w:t>
      </w:r>
      <w:r w:rsidR="00D17CC8" w:rsidRPr="00A360D2">
        <w:rPr>
          <w:rFonts w:ascii="Times New Roman CYR" w:hAnsi="Times New Roman CYR" w:cs="Times New Roman CYR"/>
          <w:sz w:val="24"/>
          <w:szCs w:val="24"/>
        </w:rPr>
        <w:t>–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3F6D" w:rsidRPr="00A360D2">
        <w:rPr>
          <w:rFonts w:ascii="Times New Roman CYR" w:hAnsi="Times New Roman CYR" w:cs="Times New Roman CYR"/>
          <w:b/>
          <w:sz w:val="24"/>
          <w:szCs w:val="24"/>
        </w:rPr>
        <w:t>3</w:t>
      </w:r>
      <w:r w:rsidR="00D17CC8" w:rsidRPr="00A360D2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447A8D" w:rsidRPr="00A360D2">
        <w:rPr>
          <w:rFonts w:ascii="Times New Roman CYR" w:hAnsi="Times New Roman CYR" w:cs="Times New Roman CYR"/>
          <w:sz w:val="24"/>
          <w:szCs w:val="24"/>
        </w:rPr>
        <w:t>(</w:t>
      </w:r>
      <w:r w:rsidR="001528F3">
        <w:rPr>
          <w:rFonts w:ascii="Times New Roman CYR" w:hAnsi="Times New Roman CYR" w:cs="Times New Roman CYR"/>
          <w:b/>
          <w:sz w:val="24"/>
          <w:szCs w:val="24"/>
        </w:rPr>
        <w:t>три</w:t>
      </w:r>
      <w:r w:rsidR="00447A8D" w:rsidRPr="00A360D2">
        <w:rPr>
          <w:rFonts w:ascii="Times New Roman CYR" w:hAnsi="Times New Roman CYR" w:cs="Times New Roman CYR"/>
          <w:sz w:val="24"/>
          <w:szCs w:val="24"/>
        </w:rPr>
        <w:t xml:space="preserve">) </w:t>
      </w:r>
      <w:r w:rsidRPr="00A360D2">
        <w:rPr>
          <w:rFonts w:ascii="Times New Roman CYR" w:hAnsi="Times New Roman CYR" w:cs="Times New Roman CYR"/>
          <w:sz w:val="24"/>
          <w:szCs w:val="24"/>
        </w:rPr>
        <w:t>.</w:t>
      </w:r>
    </w:p>
    <w:p w:rsidR="00FD76DC" w:rsidRPr="00A360D2" w:rsidRDefault="00FD76DC" w:rsidP="00F80A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360D2">
        <w:rPr>
          <w:rFonts w:ascii="Times New Roman CYR" w:hAnsi="Times New Roman CYR" w:cs="Times New Roman CYR"/>
          <w:sz w:val="24"/>
          <w:szCs w:val="24"/>
        </w:rPr>
        <w:t xml:space="preserve">Кількість голосів, що належать особам, які зареєструвалися для участі у </w:t>
      </w:r>
      <w:r w:rsidR="00D17CC8" w:rsidRPr="00A360D2">
        <w:rPr>
          <w:rFonts w:ascii="Times New Roman CYR" w:hAnsi="Times New Roman CYR" w:cs="Times New Roman CYR"/>
          <w:sz w:val="24"/>
          <w:szCs w:val="24"/>
        </w:rPr>
        <w:t>З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борах </w:t>
      </w:r>
      <w:r w:rsidR="00D17CC8" w:rsidRPr="00A360D2">
        <w:rPr>
          <w:rFonts w:ascii="Times New Roman CYR" w:hAnsi="Times New Roman CYR" w:cs="Times New Roman CYR"/>
          <w:sz w:val="24"/>
          <w:szCs w:val="24"/>
        </w:rPr>
        <w:t>–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3F6D" w:rsidRPr="00A360D2">
        <w:rPr>
          <w:rFonts w:ascii="Times New Roman CYR" w:hAnsi="Times New Roman CYR" w:cs="Times New Roman CYR"/>
          <w:b/>
          <w:sz w:val="24"/>
          <w:szCs w:val="24"/>
        </w:rPr>
        <w:t>26 075 (двадцять шість тисяч сімдесят п’ять)</w:t>
      </w:r>
      <w:r w:rsidRPr="00A360D2">
        <w:rPr>
          <w:rFonts w:ascii="Times New Roman CYR" w:hAnsi="Times New Roman CYR" w:cs="Times New Roman CYR"/>
          <w:sz w:val="24"/>
          <w:szCs w:val="24"/>
        </w:rPr>
        <w:t>.</w:t>
      </w:r>
    </w:p>
    <w:p w:rsidR="00AA30CC" w:rsidRPr="00A360D2" w:rsidRDefault="00AA30CC" w:rsidP="00AA30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360D2">
        <w:rPr>
          <w:rFonts w:ascii="Times New Roman CYR" w:hAnsi="Times New Roman CYR" w:cs="Times New Roman CYR"/>
          <w:sz w:val="24"/>
          <w:szCs w:val="24"/>
        </w:rPr>
        <w:t xml:space="preserve">На Зборах присутні акціонери Товариства (їх представники), які сукупно є власниками </w:t>
      </w:r>
      <w:r w:rsidR="00CF3F6D" w:rsidRPr="00A360D2">
        <w:rPr>
          <w:rFonts w:ascii="Times New Roman CYR" w:hAnsi="Times New Roman CYR" w:cs="Times New Roman CYR"/>
          <w:b/>
          <w:sz w:val="24"/>
          <w:szCs w:val="24"/>
        </w:rPr>
        <w:t>100</w:t>
      </w:r>
      <w:r w:rsidRPr="00A360D2">
        <w:rPr>
          <w:rFonts w:ascii="Times New Roman CYR" w:hAnsi="Times New Roman CYR" w:cs="Times New Roman CYR"/>
          <w:b/>
          <w:sz w:val="24"/>
          <w:szCs w:val="24"/>
        </w:rPr>
        <w:t>%</w:t>
      </w:r>
      <w:r w:rsidRPr="00A360D2">
        <w:rPr>
          <w:rFonts w:ascii="Times New Roman CYR" w:hAnsi="Times New Roman CYR" w:cs="Times New Roman CYR"/>
          <w:sz w:val="24"/>
          <w:szCs w:val="24"/>
        </w:rPr>
        <w:t xml:space="preserve"> голосуючих акцій</w:t>
      </w:r>
      <w:r w:rsidR="00921184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A360D2">
        <w:rPr>
          <w:rFonts w:ascii="Times New Roman CYR" w:hAnsi="Times New Roman CYR" w:cs="Times New Roman CYR"/>
          <w:b/>
          <w:bCs/>
          <w:sz w:val="24"/>
          <w:szCs w:val="24"/>
        </w:rPr>
        <w:t>таким чином Збори є правомочними вирішувати питання порядку денного.</w:t>
      </w:r>
    </w:p>
    <w:p w:rsidR="005D53A4" w:rsidRPr="002F0FB6" w:rsidRDefault="00921184" w:rsidP="00F80A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Cs/>
          <w:sz w:val="24"/>
          <w:szCs w:val="24"/>
        </w:rPr>
      </w:pPr>
      <w:r w:rsidRPr="002F0FB6">
        <w:rPr>
          <w:rFonts w:ascii="Times New Roman CYR" w:hAnsi="Times New Roman CYR" w:cs="Times New Roman CYR"/>
          <w:b/>
          <w:bCs/>
          <w:iCs/>
          <w:sz w:val="24"/>
          <w:szCs w:val="24"/>
        </w:rPr>
        <w:t>Присутні на зборах акціонери (їх представники):</w:t>
      </w:r>
    </w:p>
    <w:p w:rsidR="00921184" w:rsidRDefault="00921184" w:rsidP="00F80A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Cs/>
          <w:sz w:val="24"/>
          <w:szCs w:val="24"/>
        </w:rPr>
      </w:pPr>
    </w:p>
    <w:tbl>
      <w:tblPr>
        <w:tblW w:w="99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1701"/>
        <w:gridCol w:w="851"/>
        <w:gridCol w:w="1276"/>
        <w:gridCol w:w="1701"/>
        <w:gridCol w:w="709"/>
        <w:gridCol w:w="851"/>
      </w:tblGrid>
      <w:tr w:rsidR="00921184" w:rsidTr="00157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8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center"/>
              <w:rPr>
                <w:b/>
                <w:bCs/>
              </w:rPr>
            </w:pPr>
            <w:r w:rsidRPr="00921184">
              <w:rPr>
                <w:rFonts w:ascii="Times New Roman" w:hAnsi="Times New Roman"/>
                <w:b/>
                <w:bCs/>
                <w:color w:val="000000"/>
                <w:sz w:val="14"/>
              </w:rPr>
              <w:t>Назва / П.І.Б. власника цінних паперів</w:t>
            </w:r>
          </w:p>
        </w:tc>
        <w:tc>
          <w:tcPr>
            <w:tcW w:w="1701" w:type="dxa"/>
            <w:tcBorders>
              <w:top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center"/>
              <w:rPr>
                <w:b/>
                <w:bCs/>
              </w:rPr>
            </w:pPr>
            <w:r w:rsidRPr="00921184">
              <w:rPr>
                <w:rFonts w:ascii="Times New Roman" w:hAnsi="Times New Roman"/>
                <w:b/>
                <w:bCs/>
                <w:color w:val="000000"/>
                <w:sz w:val="14"/>
              </w:rPr>
              <w:t>Місцезнаходження (</w:t>
            </w:r>
            <w:proofErr w:type="spellStart"/>
            <w:r w:rsidRPr="00921184">
              <w:rPr>
                <w:rFonts w:ascii="Times New Roman" w:hAnsi="Times New Roman"/>
                <w:b/>
                <w:bCs/>
                <w:color w:val="000000"/>
                <w:sz w:val="14"/>
              </w:rPr>
              <w:t>мiсце</w:t>
            </w:r>
            <w:proofErr w:type="spellEnd"/>
            <w:r w:rsidRPr="00921184">
              <w:rPr>
                <w:rFonts w:ascii="Times New Roman" w:hAnsi="Times New Roman"/>
                <w:b/>
                <w:bCs/>
                <w:color w:val="000000"/>
                <w:sz w:val="14"/>
              </w:rPr>
              <w:t xml:space="preserve"> проживання)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center"/>
              <w:rPr>
                <w:b/>
                <w:bCs/>
              </w:rPr>
            </w:pPr>
            <w:r w:rsidRPr="00921184">
              <w:rPr>
                <w:rFonts w:ascii="Times New Roman" w:hAnsi="Times New Roman"/>
                <w:b/>
                <w:bCs/>
                <w:color w:val="000000"/>
                <w:sz w:val="14"/>
              </w:rPr>
              <w:t>Загальна кількість ЦП</w:t>
            </w:r>
          </w:p>
        </w:tc>
        <w:tc>
          <w:tcPr>
            <w:tcW w:w="1276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center"/>
              <w:rPr>
                <w:b/>
                <w:bCs/>
              </w:rPr>
            </w:pPr>
            <w:r w:rsidRPr="00921184">
              <w:rPr>
                <w:rFonts w:ascii="Times New Roman" w:hAnsi="Times New Roman"/>
                <w:b/>
                <w:bCs/>
                <w:color w:val="000000"/>
                <w:sz w:val="14"/>
              </w:rPr>
              <w:t>Загальна номінальна вартість ЦП</w:t>
            </w:r>
          </w:p>
        </w:tc>
        <w:tc>
          <w:tcPr>
            <w:tcW w:w="170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center"/>
              <w:rPr>
                <w:b/>
                <w:bCs/>
              </w:rPr>
            </w:pPr>
            <w:r w:rsidRPr="00921184">
              <w:rPr>
                <w:rFonts w:ascii="Times New Roman" w:hAnsi="Times New Roman"/>
                <w:b/>
                <w:bCs/>
                <w:color w:val="000000"/>
                <w:sz w:val="14"/>
              </w:rPr>
              <w:t>Представник власника цінних паперів</w:t>
            </w:r>
          </w:p>
        </w:tc>
        <w:tc>
          <w:tcPr>
            <w:tcW w:w="70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center"/>
              <w:rPr>
                <w:b/>
                <w:bCs/>
              </w:rPr>
            </w:pPr>
            <w:r w:rsidRPr="00921184">
              <w:rPr>
                <w:rFonts w:ascii="Times New Roman" w:hAnsi="Times New Roman"/>
                <w:b/>
                <w:bCs/>
                <w:color w:val="000000"/>
                <w:sz w:val="14"/>
              </w:rPr>
              <w:t>**</w:t>
            </w:r>
            <w:proofErr w:type="spellStart"/>
            <w:r w:rsidRPr="00921184">
              <w:rPr>
                <w:rFonts w:ascii="Times New Roman" w:hAnsi="Times New Roman"/>
                <w:b/>
                <w:bCs/>
                <w:color w:val="000000"/>
                <w:sz w:val="14"/>
              </w:rPr>
              <w:t>Кiл-ть</w:t>
            </w:r>
            <w:proofErr w:type="spellEnd"/>
            <w:r w:rsidRPr="00921184">
              <w:rPr>
                <w:rFonts w:ascii="Times New Roman" w:hAnsi="Times New Roman"/>
                <w:b/>
                <w:bCs/>
                <w:color w:val="000000"/>
                <w:sz w:val="14"/>
              </w:rPr>
              <w:t xml:space="preserve"> голосуючих ЦП</w:t>
            </w:r>
          </w:p>
        </w:tc>
        <w:tc>
          <w:tcPr>
            <w:tcW w:w="85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5"/>
            </w:tblGrid>
            <w:tr w:rsidR="00921184" w:rsidRPr="00921184" w:rsidTr="009211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6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184" w:rsidRPr="00921184" w:rsidRDefault="00921184">
                  <w:pPr>
                    <w:jc w:val="center"/>
                    <w:rPr>
                      <w:b/>
                      <w:bCs/>
                    </w:rPr>
                  </w:pPr>
                  <w:r w:rsidRPr="00921184">
                    <w:rPr>
                      <w:rFonts w:ascii="Times New Roman" w:hAnsi="Times New Roman"/>
                      <w:b/>
                      <w:bCs/>
                      <w:color w:val="000000"/>
                      <w:sz w:val="14"/>
                    </w:rPr>
                    <w:t>Відсоток у СК</w:t>
                  </w:r>
                </w:p>
              </w:tc>
            </w:tr>
          </w:tbl>
          <w:p w:rsidR="00921184" w:rsidRPr="00921184" w:rsidRDefault="00921184">
            <w:pPr>
              <w:rPr>
                <w:b/>
                <w:bCs/>
              </w:rPr>
            </w:pPr>
          </w:p>
        </w:tc>
      </w:tr>
      <w:tr w:rsidR="00921184" w:rsidTr="00157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/>
        </w:trPr>
        <w:tc>
          <w:tcPr>
            <w:tcW w:w="2874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ПУБЛІЧНЕ АКЦІОНЕРНЕ ТОВАРИСТВО "ЗАКРИТИЙ НЕДИВЕРСИФІКОВАНИЙ ВЕНЧУРНИЙ КОРПОРАТИВНИЙ ІНВЕСТИЦІЙНИЙ ФОНД "ОФЕРЕНТ" 37500419-1331571</w:t>
            </w: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br/>
              <w:t>Банк реквізити: ПАТ "Альфа-Банк" 300346 р/р 26507026023401  UAH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 xml:space="preserve">вул. </w:t>
            </w:r>
            <w:proofErr w:type="spellStart"/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Берковецька</w:t>
            </w:r>
            <w:proofErr w:type="spellEnd"/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, 6-В, 41, м. Київ, м. Київ, 04128, Україна</w:t>
            </w: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2 975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2 975 000,00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br/>
            </w:r>
            <w:r w:rsidRPr="00921184">
              <w:rPr>
                <w:sz w:val="16"/>
                <w:szCs w:val="24"/>
              </w:rPr>
              <w:t>Симоненко Юрій Анатолійович</w:t>
            </w:r>
          </w:p>
        </w:tc>
        <w:tc>
          <w:tcPr>
            <w:tcW w:w="709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2 975</w:t>
            </w:r>
          </w:p>
        </w:tc>
        <w:tc>
          <w:tcPr>
            <w:tcW w:w="851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5"/>
            </w:tblGrid>
            <w:tr w:rsidR="00921184" w:rsidRPr="00921184" w:rsidTr="009211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98"/>
              </w:trPr>
              <w:tc>
                <w:tcPr>
                  <w:tcW w:w="6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184" w:rsidRPr="00921184" w:rsidRDefault="00921184">
                  <w:pPr>
                    <w:jc w:val="right"/>
                    <w:rPr>
                      <w:sz w:val="16"/>
                      <w:szCs w:val="24"/>
                    </w:rPr>
                  </w:pPr>
                  <w:r w:rsidRPr="00921184">
                    <w:rPr>
                      <w:rFonts w:ascii="Times New Roman" w:hAnsi="Times New Roman"/>
                      <w:color w:val="000000"/>
                      <w:sz w:val="16"/>
                      <w:szCs w:val="24"/>
                    </w:rPr>
                    <w:t>11,409395</w:t>
                  </w:r>
                </w:p>
              </w:tc>
            </w:tr>
          </w:tbl>
          <w:p w:rsidR="00921184" w:rsidRPr="00921184" w:rsidRDefault="00921184">
            <w:pPr>
              <w:rPr>
                <w:sz w:val="16"/>
                <w:szCs w:val="24"/>
              </w:rPr>
            </w:pPr>
          </w:p>
        </w:tc>
      </w:tr>
      <w:tr w:rsidR="00921184" w:rsidTr="00157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2874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ТОВ "ЕПІЦЕНТР К" 32490244</w:t>
            </w: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br/>
              <w:t>Банк реквізити: АТ "УКРСОЦБАНК" 300023 р/р 26002010596951  UAH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вул. Братиславська, 11, Київ, м. Київ, 02139, Україна</w:t>
            </w: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17 000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17 000 000,00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br/>
            </w:r>
            <w:proofErr w:type="spellStart"/>
            <w:r w:rsidR="001572D2">
              <w:rPr>
                <w:sz w:val="16"/>
                <w:szCs w:val="24"/>
              </w:rPr>
              <w:t>Михайлишин</w:t>
            </w:r>
            <w:proofErr w:type="spellEnd"/>
            <w:r w:rsidR="001572D2">
              <w:rPr>
                <w:sz w:val="16"/>
                <w:szCs w:val="24"/>
              </w:rPr>
              <w:t xml:space="preserve"> Петро Йосипович</w:t>
            </w:r>
          </w:p>
        </w:tc>
        <w:tc>
          <w:tcPr>
            <w:tcW w:w="709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17 000</w:t>
            </w:r>
          </w:p>
        </w:tc>
        <w:tc>
          <w:tcPr>
            <w:tcW w:w="851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5"/>
            </w:tblGrid>
            <w:tr w:rsidR="00921184" w:rsidRPr="00921184" w:rsidTr="009211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98"/>
              </w:trPr>
              <w:tc>
                <w:tcPr>
                  <w:tcW w:w="6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184" w:rsidRPr="00921184" w:rsidRDefault="00921184">
                  <w:pPr>
                    <w:jc w:val="right"/>
                    <w:rPr>
                      <w:sz w:val="16"/>
                      <w:szCs w:val="24"/>
                    </w:rPr>
                  </w:pPr>
                  <w:r w:rsidRPr="00921184">
                    <w:rPr>
                      <w:rFonts w:ascii="Times New Roman" w:hAnsi="Times New Roman"/>
                      <w:color w:val="000000"/>
                      <w:sz w:val="16"/>
                      <w:szCs w:val="24"/>
                    </w:rPr>
                    <w:t>65,196548</w:t>
                  </w:r>
                </w:p>
              </w:tc>
            </w:tr>
          </w:tbl>
          <w:p w:rsidR="00921184" w:rsidRPr="00921184" w:rsidRDefault="00921184">
            <w:pPr>
              <w:rPr>
                <w:sz w:val="16"/>
                <w:szCs w:val="24"/>
              </w:rPr>
            </w:pPr>
          </w:p>
        </w:tc>
      </w:tr>
      <w:tr w:rsidR="00921184" w:rsidTr="00157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2874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ТОВ "ЕПІЦЕНТР Н" 37963209</w:t>
            </w: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br/>
              <w:t>Банк реквізити: АКБ "Укрсоцбанк" 322012 р/р 26002010596951  UAH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rPr>
                <w:sz w:val="16"/>
                <w:szCs w:val="24"/>
              </w:rPr>
            </w:pPr>
            <w:proofErr w:type="spellStart"/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Берковецька</w:t>
            </w:r>
            <w:proofErr w:type="spellEnd"/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, 6В, Київ, м. Київ, 04128, Україна</w:t>
            </w: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6 100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6 100 000,00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br/>
            </w:r>
            <w:r w:rsidR="001572D2" w:rsidRPr="001572D2">
              <w:rPr>
                <w:sz w:val="16"/>
                <w:szCs w:val="24"/>
              </w:rPr>
              <w:t>Ковтун Петро Олександрович</w:t>
            </w:r>
          </w:p>
        </w:tc>
        <w:tc>
          <w:tcPr>
            <w:tcW w:w="709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p w:rsidR="00921184" w:rsidRPr="00921184" w:rsidRDefault="00921184">
            <w:pPr>
              <w:jc w:val="right"/>
              <w:rPr>
                <w:sz w:val="16"/>
                <w:szCs w:val="24"/>
              </w:rPr>
            </w:pPr>
            <w:r w:rsidRPr="00921184">
              <w:rPr>
                <w:rFonts w:ascii="Times New Roman" w:hAnsi="Times New Roman"/>
                <w:color w:val="000000"/>
                <w:sz w:val="16"/>
                <w:szCs w:val="24"/>
              </w:rPr>
              <w:t>6 100</w:t>
            </w:r>
          </w:p>
        </w:tc>
        <w:tc>
          <w:tcPr>
            <w:tcW w:w="851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39" w:type="dxa"/>
              <w:bottom w:w="0" w:type="dxa"/>
              <w:right w:w="39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5"/>
            </w:tblGrid>
            <w:tr w:rsidR="00921184" w:rsidRPr="00921184" w:rsidTr="009211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98"/>
              </w:trPr>
              <w:tc>
                <w:tcPr>
                  <w:tcW w:w="61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184" w:rsidRPr="00921184" w:rsidRDefault="00921184">
                  <w:pPr>
                    <w:jc w:val="right"/>
                    <w:rPr>
                      <w:sz w:val="16"/>
                      <w:szCs w:val="24"/>
                    </w:rPr>
                  </w:pPr>
                  <w:r w:rsidRPr="00921184">
                    <w:rPr>
                      <w:rFonts w:ascii="Times New Roman" w:hAnsi="Times New Roman"/>
                      <w:color w:val="000000"/>
                      <w:sz w:val="16"/>
                      <w:szCs w:val="24"/>
                    </w:rPr>
                    <w:t>23,394055</w:t>
                  </w:r>
                </w:p>
              </w:tc>
            </w:tr>
          </w:tbl>
          <w:p w:rsidR="00921184" w:rsidRPr="00921184" w:rsidRDefault="00921184">
            <w:pPr>
              <w:rPr>
                <w:sz w:val="16"/>
                <w:szCs w:val="24"/>
              </w:rPr>
            </w:pPr>
          </w:p>
        </w:tc>
      </w:tr>
      <w:tr w:rsidR="00921184" w:rsidTr="00157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/>
        </w:trPr>
        <w:tc>
          <w:tcPr>
            <w:tcW w:w="28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9"/>
            </w:tblGrid>
            <w:tr w:rsidR="00921184" w:rsidRPr="001572D2" w:rsidTr="009211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98"/>
              </w:trPr>
              <w:tc>
                <w:tcPr>
                  <w:tcW w:w="31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184" w:rsidRPr="001572D2" w:rsidRDefault="00921184" w:rsidP="00075445">
                  <w:pPr>
                    <w:ind w:right="553"/>
                    <w:jc w:val="right"/>
                    <w:rPr>
                      <w:b/>
                      <w:bCs/>
                      <w:sz w:val="16"/>
                      <w:szCs w:val="24"/>
                    </w:rPr>
                  </w:pPr>
                  <w:r w:rsidRPr="001572D2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24"/>
                    </w:rPr>
                    <w:t>Разом:</w:t>
                  </w:r>
                </w:p>
              </w:tc>
            </w:tr>
          </w:tbl>
          <w:p w:rsidR="00921184" w:rsidRPr="001572D2" w:rsidRDefault="00921184">
            <w:pPr>
              <w:rPr>
                <w:b/>
                <w:bCs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921184" w:rsidRPr="001572D2" w:rsidRDefault="00921184">
            <w:pPr>
              <w:rPr>
                <w:b/>
                <w:bCs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5"/>
            </w:tblGrid>
            <w:tr w:rsidR="00921184" w:rsidRPr="001572D2" w:rsidTr="009211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98"/>
              </w:trPr>
              <w:tc>
                <w:tcPr>
                  <w:tcW w:w="11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184" w:rsidRPr="001572D2" w:rsidRDefault="00921184" w:rsidP="001572D2">
                  <w:pPr>
                    <w:ind w:right="300"/>
                    <w:jc w:val="right"/>
                    <w:rPr>
                      <w:b/>
                      <w:bCs/>
                      <w:sz w:val="16"/>
                      <w:szCs w:val="24"/>
                    </w:rPr>
                  </w:pPr>
                  <w:r w:rsidRPr="001572D2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24"/>
                    </w:rPr>
                    <w:t>26</w:t>
                  </w:r>
                  <w:r w:rsidR="001572D2" w:rsidRPr="001572D2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24"/>
                    </w:rPr>
                    <w:t xml:space="preserve"> </w:t>
                  </w:r>
                  <w:r w:rsidRPr="001572D2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24"/>
                    </w:rPr>
                    <w:t>075</w:t>
                  </w:r>
                </w:p>
              </w:tc>
            </w:tr>
          </w:tbl>
          <w:p w:rsidR="00921184" w:rsidRPr="001572D2" w:rsidRDefault="00921184">
            <w:pPr>
              <w:rPr>
                <w:b/>
                <w:bCs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0"/>
            </w:tblGrid>
            <w:tr w:rsidR="00921184" w:rsidRPr="001572D2" w:rsidTr="009211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98"/>
              </w:trPr>
              <w:tc>
                <w:tcPr>
                  <w:tcW w:w="1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184" w:rsidRPr="001572D2" w:rsidRDefault="00921184">
                  <w:pPr>
                    <w:jc w:val="right"/>
                    <w:rPr>
                      <w:b/>
                      <w:bCs/>
                      <w:sz w:val="16"/>
                      <w:szCs w:val="24"/>
                    </w:rPr>
                  </w:pPr>
                  <w:r w:rsidRPr="001572D2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24"/>
                    </w:rPr>
                    <w:t>26 075 000,00</w:t>
                  </w:r>
                </w:p>
              </w:tc>
            </w:tr>
          </w:tbl>
          <w:p w:rsidR="00921184" w:rsidRPr="001572D2" w:rsidRDefault="00921184">
            <w:pPr>
              <w:rPr>
                <w:b/>
                <w:bCs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21184" w:rsidRPr="001572D2" w:rsidTr="009211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98"/>
              </w:trPr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184" w:rsidRPr="001572D2" w:rsidRDefault="00921184">
                  <w:pPr>
                    <w:rPr>
                      <w:b/>
                      <w:bCs/>
                      <w:sz w:val="16"/>
                      <w:szCs w:val="24"/>
                    </w:rPr>
                  </w:pPr>
                </w:p>
              </w:tc>
            </w:tr>
          </w:tbl>
          <w:p w:rsidR="00921184" w:rsidRPr="001572D2" w:rsidRDefault="00921184">
            <w:pPr>
              <w:rPr>
                <w:b/>
                <w:bCs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tbl>
            <w:tblPr>
              <w:tblW w:w="97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"/>
            </w:tblGrid>
            <w:tr w:rsidR="00921184" w:rsidRPr="001572D2" w:rsidTr="001572D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98"/>
              </w:trPr>
              <w:tc>
                <w:tcPr>
                  <w:tcW w:w="9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184" w:rsidRPr="001572D2" w:rsidRDefault="00921184" w:rsidP="00921184">
                  <w:pPr>
                    <w:ind w:right="311"/>
                    <w:jc w:val="right"/>
                    <w:rPr>
                      <w:b/>
                      <w:bCs/>
                      <w:sz w:val="16"/>
                      <w:szCs w:val="24"/>
                    </w:rPr>
                  </w:pPr>
                  <w:r w:rsidRPr="001572D2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24"/>
                    </w:rPr>
                    <w:t>26 075</w:t>
                  </w:r>
                </w:p>
              </w:tc>
            </w:tr>
          </w:tbl>
          <w:p w:rsidR="00921184" w:rsidRPr="001572D2" w:rsidRDefault="00921184">
            <w:pPr>
              <w:rPr>
                <w:b/>
                <w:bCs/>
                <w:sz w:val="16"/>
                <w:szCs w:val="24"/>
              </w:rPr>
            </w:pP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"/>
            </w:tblGrid>
            <w:tr w:rsidR="00921184" w:rsidRPr="001572D2" w:rsidTr="0092118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198"/>
              </w:trPr>
              <w:tc>
                <w:tcPr>
                  <w:tcW w:w="65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21184" w:rsidRPr="001572D2" w:rsidRDefault="00921184">
                  <w:pPr>
                    <w:jc w:val="right"/>
                    <w:rPr>
                      <w:b/>
                      <w:bCs/>
                      <w:sz w:val="16"/>
                      <w:szCs w:val="24"/>
                    </w:rPr>
                  </w:pPr>
                  <w:r w:rsidRPr="001572D2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24"/>
                    </w:rPr>
                    <w:t>100,000000</w:t>
                  </w:r>
                </w:p>
              </w:tc>
            </w:tr>
          </w:tbl>
          <w:p w:rsidR="00921184" w:rsidRPr="001572D2" w:rsidRDefault="00921184">
            <w:pPr>
              <w:rPr>
                <w:b/>
                <w:bCs/>
                <w:sz w:val="16"/>
                <w:szCs w:val="24"/>
              </w:rPr>
            </w:pPr>
          </w:p>
        </w:tc>
      </w:tr>
    </w:tbl>
    <w:p w:rsidR="00921184" w:rsidRPr="00A360D2" w:rsidRDefault="00921184" w:rsidP="00F80A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Cs/>
          <w:sz w:val="24"/>
          <w:szCs w:val="24"/>
        </w:rPr>
      </w:pPr>
    </w:p>
    <w:p w:rsidR="00CF3F6D" w:rsidRDefault="00907807" w:rsidP="001572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36C84">
        <w:rPr>
          <w:rFonts w:ascii="Times New Roman CYR" w:hAnsi="Times New Roman CYR" w:cs="Times New Roman CYR"/>
          <w:b/>
          <w:bCs/>
          <w:sz w:val="24"/>
          <w:szCs w:val="24"/>
        </w:rPr>
        <w:br w:type="page"/>
      </w:r>
    </w:p>
    <w:p w:rsidR="00907807" w:rsidRDefault="00907807" w:rsidP="00907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Прийняті на Зборах рішення:</w:t>
      </w:r>
    </w:p>
    <w:p w:rsidR="00907807" w:rsidRPr="00E25742" w:rsidRDefault="00907807" w:rsidP="00907807">
      <w:pPr>
        <w:pStyle w:val="a9"/>
        <w:numPr>
          <w:ilvl w:val="0"/>
          <w:numId w:val="16"/>
        </w:numPr>
        <w:spacing w:line="276" w:lineRule="auto"/>
        <w:rPr>
          <w:b/>
        </w:rPr>
      </w:pPr>
      <w:r w:rsidRPr="00E25742">
        <w:rPr>
          <w:b/>
        </w:rPr>
        <w:t xml:space="preserve">Розгляд звіту виконавчого органу про результати діяльності Товариства за </w:t>
      </w:r>
      <w:r w:rsidR="001572D2">
        <w:rPr>
          <w:b/>
        </w:rPr>
        <w:t>202</w:t>
      </w:r>
      <w:r w:rsidR="00F8714E">
        <w:rPr>
          <w:b/>
        </w:rPr>
        <w:t>2</w:t>
      </w:r>
      <w:r w:rsidRPr="00E25742">
        <w:rPr>
          <w:b/>
        </w:rPr>
        <w:t xml:space="preserve"> </w:t>
      </w:r>
      <w:r w:rsidR="001572D2">
        <w:rPr>
          <w:b/>
        </w:rPr>
        <w:t>рік</w:t>
      </w:r>
      <w:r w:rsidRPr="00E25742">
        <w:rPr>
          <w:b/>
        </w:rPr>
        <w:t xml:space="preserve"> та затвердження заходів за результатами його розгляду.</w:t>
      </w:r>
    </w:p>
    <w:p w:rsidR="00907807" w:rsidRPr="00E25742" w:rsidRDefault="00907807" w:rsidP="00907807">
      <w:pPr>
        <w:spacing w:after="0"/>
        <w:ind w:left="720"/>
        <w:jc w:val="both"/>
        <w:rPr>
          <w:rFonts w:ascii="Times New Roman" w:hAnsi="Times New Roman"/>
          <w:i/>
          <w:sz w:val="24"/>
          <w:szCs w:val="32"/>
        </w:rPr>
      </w:pP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>ПР</w:t>
      </w:r>
      <w:r>
        <w:rPr>
          <w:rFonts w:ascii="Times New Roman" w:hAnsi="Times New Roman"/>
          <w:b/>
          <w:caps/>
          <w:snapToGrid w:val="0"/>
          <w:sz w:val="24"/>
          <w:szCs w:val="32"/>
        </w:rPr>
        <w:t>ИЙНЯТЕ</w:t>
      </w: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 xml:space="preserve"> РІШЕННЯ: </w:t>
      </w:r>
      <w:r w:rsidRPr="00E25742">
        <w:rPr>
          <w:rFonts w:ascii="Times New Roman" w:hAnsi="Times New Roman"/>
          <w:i/>
          <w:sz w:val="24"/>
          <w:szCs w:val="32"/>
        </w:rPr>
        <w:t xml:space="preserve">Звіт виконавчого органу Товариства за </w:t>
      </w:r>
      <w:r w:rsidR="001572D2">
        <w:rPr>
          <w:rFonts w:ascii="Times New Roman" w:hAnsi="Times New Roman"/>
          <w:i/>
          <w:sz w:val="24"/>
          <w:szCs w:val="32"/>
        </w:rPr>
        <w:t>202</w:t>
      </w:r>
      <w:r w:rsidR="00F8714E">
        <w:rPr>
          <w:rFonts w:ascii="Times New Roman" w:hAnsi="Times New Roman"/>
          <w:i/>
          <w:sz w:val="24"/>
          <w:szCs w:val="32"/>
        </w:rPr>
        <w:t>2</w:t>
      </w:r>
      <w:r w:rsidRPr="00E25742">
        <w:rPr>
          <w:rFonts w:ascii="Times New Roman" w:hAnsi="Times New Roman"/>
          <w:i/>
          <w:sz w:val="24"/>
          <w:szCs w:val="32"/>
        </w:rPr>
        <w:t xml:space="preserve"> </w:t>
      </w:r>
      <w:r w:rsidR="001572D2">
        <w:rPr>
          <w:rFonts w:ascii="Times New Roman" w:hAnsi="Times New Roman"/>
          <w:i/>
          <w:sz w:val="24"/>
          <w:szCs w:val="32"/>
        </w:rPr>
        <w:t>рік</w:t>
      </w:r>
      <w:r w:rsidRPr="00E25742">
        <w:rPr>
          <w:rFonts w:ascii="Times New Roman" w:hAnsi="Times New Roman"/>
          <w:i/>
          <w:sz w:val="24"/>
          <w:szCs w:val="32"/>
        </w:rPr>
        <w:t xml:space="preserve"> затвердити, роботу виконавчого органу Товариства визнати задовільною.</w:t>
      </w:r>
    </w:p>
    <w:p w:rsidR="00907807" w:rsidRPr="00E25742" w:rsidRDefault="00907807" w:rsidP="00907807">
      <w:pPr>
        <w:pStyle w:val="a9"/>
        <w:numPr>
          <w:ilvl w:val="0"/>
          <w:numId w:val="16"/>
        </w:numPr>
        <w:spacing w:line="276" w:lineRule="auto"/>
        <w:rPr>
          <w:b/>
        </w:rPr>
      </w:pPr>
      <w:r w:rsidRPr="00E25742">
        <w:rPr>
          <w:b/>
        </w:rPr>
        <w:t xml:space="preserve">Розгляд звіту Наглядової ради </w:t>
      </w:r>
      <w:r w:rsidR="001572D2" w:rsidRPr="00E25742">
        <w:rPr>
          <w:b/>
        </w:rPr>
        <w:t xml:space="preserve">за </w:t>
      </w:r>
      <w:r w:rsidR="001572D2">
        <w:rPr>
          <w:b/>
        </w:rPr>
        <w:t>202</w:t>
      </w:r>
      <w:r w:rsidR="00F8714E">
        <w:rPr>
          <w:b/>
        </w:rPr>
        <w:t>2</w:t>
      </w:r>
      <w:r w:rsidR="001572D2" w:rsidRPr="00E25742">
        <w:rPr>
          <w:b/>
        </w:rPr>
        <w:t xml:space="preserve"> </w:t>
      </w:r>
      <w:r w:rsidR="001572D2">
        <w:rPr>
          <w:b/>
        </w:rPr>
        <w:t>рік</w:t>
      </w:r>
      <w:r w:rsidR="001572D2" w:rsidRPr="00E25742">
        <w:rPr>
          <w:b/>
        </w:rPr>
        <w:t xml:space="preserve"> </w:t>
      </w:r>
      <w:r w:rsidRPr="00E25742">
        <w:rPr>
          <w:b/>
        </w:rPr>
        <w:t>та затвердження заходів за результатами його розгляду.</w:t>
      </w:r>
    </w:p>
    <w:p w:rsidR="00907807" w:rsidRPr="00E25742" w:rsidRDefault="00907807" w:rsidP="00907807">
      <w:pPr>
        <w:spacing w:after="0"/>
        <w:ind w:left="720"/>
        <w:jc w:val="both"/>
        <w:rPr>
          <w:rFonts w:ascii="Times New Roman" w:hAnsi="Times New Roman"/>
          <w:i/>
          <w:sz w:val="24"/>
          <w:szCs w:val="32"/>
        </w:rPr>
      </w:pP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>ПР</w:t>
      </w:r>
      <w:r>
        <w:rPr>
          <w:rFonts w:ascii="Times New Roman" w:hAnsi="Times New Roman"/>
          <w:b/>
          <w:caps/>
          <w:snapToGrid w:val="0"/>
          <w:sz w:val="24"/>
          <w:szCs w:val="32"/>
        </w:rPr>
        <w:t>ИЙНЯТЕ</w:t>
      </w: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 xml:space="preserve"> РІШЕННЯ: </w:t>
      </w:r>
      <w:r w:rsidRPr="00E25742">
        <w:rPr>
          <w:rFonts w:ascii="Times New Roman" w:hAnsi="Times New Roman"/>
          <w:i/>
          <w:sz w:val="24"/>
          <w:szCs w:val="32"/>
        </w:rPr>
        <w:t xml:space="preserve">Звіт Наглядової ради </w:t>
      </w:r>
      <w:r w:rsidR="001572D2" w:rsidRPr="001572D2">
        <w:rPr>
          <w:rFonts w:ascii="Times New Roman" w:hAnsi="Times New Roman"/>
          <w:i/>
          <w:sz w:val="24"/>
          <w:szCs w:val="32"/>
        </w:rPr>
        <w:t>за 202</w:t>
      </w:r>
      <w:r w:rsidR="00F8714E">
        <w:rPr>
          <w:rFonts w:ascii="Times New Roman" w:hAnsi="Times New Roman"/>
          <w:i/>
          <w:sz w:val="24"/>
          <w:szCs w:val="32"/>
        </w:rPr>
        <w:t>2</w:t>
      </w:r>
      <w:r w:rsidR="001572D2" w:rsidRPr="001572D2">
        <w:rPr>
          <w:rFonts w:ascii="Times New Roman" w:hAnsi="Times New Roman"/>
          <w:i/>
          <w:sz w:val="24"/>
          <w:szCs w:val="32"/>
        </w:rPr>
        <w:t xml:space="preserve"> рік </w:t>
      </w:r>
      <w:r w:rsidRPr="00E25742">
        <w:rPr>
          <w:rFonts w:ascii="Times New Roman" w:hAnsi="Times New Roman"/>
          <w:i/>
          <w:sz w:val="24"/>
          <w:szCs w:val="32"/>
        </w:rPr>
        <w:t>затвердити, роботу Наглядової ради визнати задовільною.</w:t>
      </w:r>
    </w:p>
    <w:p w:rsidR="00907807" w:rsidRPr="00E25742" w:rsidRDefault="00907807" w:rsidP="00907807">
      <w:pPr>
        <w:pStyle w:val="a9"/>
        <w:numPr>
          <w:ilvl w:val="0"/>
          <w:numId w:val="16"/>
        </w:numPr>
        <w:spacing w:line="276" w:lineRule="auto"/>
        <w:rPr>
          <w:b/>
        </w:rPr>
      </w:pPr>
      <w:r w:rsidRPr="00E25742">
        <w:rPr>
          <w:b/>
        </w:rPr>
        <w:t xml:space="preserve">Розгляд висновків Ревізійної комісії </w:t>
      </w:r>
      <w:r w:rsidR="001572D2" w:rsidRPr="001572D2">
        <w:rPr>
          <w:b/>
        </w:rPr>
        <w:t>за 202</w:t>
      </w:r>
      <w:r w:rsidR="00F8714E">
        <w:rPr>
          <w:b/>
        </w:rPr>
        <w:t>2</w:t>
      </w:r>
      <w:r w:rsidR="001572D2" w:rsidRPr="001572D2">
        <w:rPr>
          <w:b/>
        </w:rPr>
        <w:t xml:space="preserve"> рік </w:t>
      </w:r>
      <w:r w:rsidRPr="00E25742">
        <w:rPr>
          <w:b/>
        </w:rPr>
        <w:t>та затвердження заходів за результатами його розгляду.</w:t>
      </w:r>
    </w:p>
    <w:p w:rsidR="00907807" w:rsidRPr="00E25742" w:rsidRDefault="00907807" w:rsidP="00907807">
      <w:pPr>
        <w:spacing w:after="0"/>
        <w:ind w:left="720"/>
        <w:jc w:val="both"/>
        <w:rPr>
          <w:rFonts w:ascii="Times New Roman" w:hAnsi="Times New Roman"/>
          <w:i/>
          <w:sz w:val="24"/>
          <w:szCs w:val="32"/>
        </w:rPr>
      </w:pP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>ПР</w:t>
      </w:r>
      <w:r>
        <w:rPr>
          <w:rFonts w:ascii="Times New Roman" w:hAnsi="Times New Roman"/>
          <w:b/>
          <w:caps/>
          <w:snapToGrid w:val="0"/>
          <w:sz w:val="24"/>
          <w:szCs w:val="32"/>
        </w:rPr>
        <w:t>ИЙНЯТЕ</w:t>
      </w: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 xml:space="preserve"> РІШЕННЯ: </w:t>
      </w:r>
      <w:r w:rsidRPr="00E25742">
        <w:rPr>
          <w:rFonts w:ascii="Times New Roman" w:hAnsi="Times New Roman"/>
          <w:i/>
          <w:sz w:val="24"/>
          <w:szCs w:val="32"/>
        </w:rPr>
        <w:t xml:space="preserve">Звіт Ревізійної комісії </w:t>
      </w:r>
      <w:r w:rsidR="001572D2" w:rsidRPr="001572D2">
        <w:rPr>
          <w:rFonts w:ascii="Times New Roman" w:hAnsi="Times New Roman"/>
          <w:i/>
          <w:sz w:val="24"/>
          <w:szCs w:val="32"/>
        </w:rPr>
        <w:t>за 202</w:t>
      </w:r>
      <w:r w:rsidR="00F8714E">
        <w:rPr>
          <w:rFonts w:ascii="Times New Roman" w:hAnsi="Times New Roman"/>
          <w:i/>
          <w:sz w:val="24"/>
          <w:szCs w:val="32"/>
        </w:rPr>
        <w:t>2</w:t>
      </w:r>
      <w:r w:rsidR="001572D2" w:rsidRPr="001572D2">
        <w:rPr>
          <w:rFonts w:ascii="Times New Roman" w:hAnsi="Times New Roman"/>
          <w:i/>
          <w:sz w:val="24"/>
          <w:szCs w:val="32"/>
        </w:rPr>
        <w:t xml:space="preserve"> рік </w:t>
      </w:r>
      <w:r w:rsidRPr="00E25742">
        <w:rPr>
          <w:rFonts w:ascii="Times New Roman" w:hAnsi="Times New Roman"/>
          <w:i/>
          <w:sz w:val="24"/>
          <w:szCs w:val="32"/>
        </w:rPr>
        <w:t>затвердити, роботу Ревізійної комісії визнати задовільною.</w:t>
      </w:r>
    </w:p>
    <w:p w:rsidR="00907807" w:rsidRPr="00E25742" w:rsidRDefault="00F8714E" w:rsidP="00907807">
      <w:pPr>
        <w:pStyle w:val="a9"/>
        <w:numPr>
          <w:ilvl w:val="0"/>
          <w:numId w:val="16"/>
        </w:numPr>
        <w:spacing w:line="276" w:lineRule="auto"/>
        <w:rPr>
          <w:b/>
        </w:rPr>
      </w:pPr>
      <w:r w:rsidRPr="00F8714E">
        <w:rPr>
          <w:b/>
        </w:rPr>
        <w:t>Затвердження результатів фінансово-господарської діяльності за 2022 р</w:t>
      </w:r>
      <w:r>
        <w:rPr>
          <w:b/>
        </w:rPr>
        <w:t>ік</w:t>
      </w:r>
      <w:r w:rsidR="00907807" w:rsidRPr="00E25742">
        <w:rPr>
          <w:b/>
        </w:rPr>
        <w:t xml:space="preserve">. </w:t>
      </w:r>
    </w:p>
    <w:p w:rsidR="00907807" w:rsidRPr="00E25742" w:rsidRDefault="00907807" w:rsidP="00907807">
      <w:pPr>
        <w:spacing w:after="0"/>
        <w:ind w:left="720"/>
        <w:jc w:val="both"/>
        <w:rPr>
          <w:rFonts w:ascii="Times New Roman" w:hAnsi="Times New Roman"/>
          <w:i/>
          <w:sz w:val="24"/>
          <w:szCs w:val="32"/>
        </w:rPr>
      </w:pP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>ПР</w:t>
      </w:r>
      <w:r>
        <w:rPr>
          <w:rFonts w:ascii="Times New Roman" w:hAnsi="Times New Roman"/>
          <w:b/>
          <w:caps/>
          <w:snapToGrid w:val="0"/>
          <w:sz w:val="24"/>
          <w:szCs w:val="32"/>
        </w:rPr>
        <w:t>ИЙНЯТЕ</w:t>
      </w: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 xml:space="preserve"> РІШЕННЯ: </w:t>
      </w:r>
      <w:r w:rsidRPr="00E25742">
        <w:rPr>
          <w:rFonts w:ascii="Times New Roman" w:hAnsi="Times New Roman"/>
          <w:i/>
          <w:sz w:val="24"/>
          <w:szCs w:val="32"/>
        </w:rPr>
        <w:t xml:space="preserve">Затвердити річні результати діяльності Товариства </w:t>
      </w:r>
      <w:r w:rsidR="001572D2" w:rsidRPr="001572D2">
        <w:rPr>
          <w:rFonts w:ascii="Times New Roman" w:hAnsi="Times New Roman"/>
          <w:i/>
          <w:sz w:val="24"/>
          <w:szCs w:val="32"/>
        </w:rPr>
        <w:t>за 202</w:t>
      </w:r>
      <w:r w:rsidR="00F8714E">
        <w:rPr>
          <w:rFonts w:ascii="Times New Roman" w:hAnsi="Times New Roman"/>
          <w:i/>
          <w:sz w:val="24"/>
          <w:szCs w:val="32"/>
        </w:rPr>
        <w:t>2</w:t>
      </w:r>
      <w:r w:rsidR="001572D2" w:rsidRPr="001572D2">
        <w:rPr>
          <w:rFonts w:ascii="Times New Roman" w:hAnsi="Times New Roman"/>
          <w:i/>
          <w:sz w:val="24"/>
          <w:szCs w:val="32"/>
        </w:rPr>
        <w:t xml:space="preserve"> рік</w:t>
      </w:r>
      <w:r w:rsidRPr="00E25742">
        <w:rPr>
          <w:rFonts w:ascii="Times New Roman" w:hAnsi="Times New Roman"/>
          <w:i/>
          <w:sz w:val="24"/>
          <w:szCs w:val="32"/>
        </w:rPr>
        <w:t xml:space="preserve">, затвердити річний звіт та баланс Товариства </w:t>
      </w:r>
      <w:r w:rsidR="001572D2" w:rsidRPr="001572D2">
        <w:rPr>
          <w:rFonts w:ascii="Times New Roman" w:hAnsi="Times New Roman"/>
          <w:i/>
          <w:sz w:val="24"/>
          <w:szCs w:val="32"/>
        </w:rPr>
        <w:t>за 202</w:t>
      </w:r>
      <w:r w:rsidR="00F8714E">
        <w:rPr>
          <w:rFonts w:ascii="Times New Roman" w:hAnsi="Times New Roman"/>
          <w:i/>
          <w:sz w:val="24"/>
          <w:szCs w:val="32"/>
        </w:rPr>
        <w:t>2</w:t>
      </w:r>
      <w:r w:rsidR="001572D2" w:rsidRPr="001572D2">
        <w:rPr>
          <w:rFonts w:ascii="Times New Roman" w:hAnsi="Times New Roman"/>
          <w:i/>
          <w:sz w:val="24"/>
          <w:szCs w:val="32"/>
        </w:rPr>
        <w:t xml:space="preserve"> рік</w:t>
      </w:r>
      <w:r w:rsidRPr="00E25742">
        <w:rPr>
          <w:rFonts w:ascii="Times New Roman" w:hAnsi="Times New Roman"/>
          <w:i/>
          <w:sz w:val="24"/>
          <w:szCs w:val="32"/>
        </w:rPr>
        <w:t>;</w:t>
      </w:r>
    </w:p>
    <w:p w:rsidR="00907807" w:rsidRPr="00E25742" w:rsidRDefault="00F8714E" w:rsidP="00907807">
      <w:pPr>
        <w:pStyle w:val="a9"/>
        <w:numPr>
          <w:ilvl w:val="0"/>
          <w:numId w:val="16"/>
        </w:numPr>
        <w:spacing w:line="276" w:lineRule="auto"/>
        <w:rPr>
          <w:b/>
        </w:rPr>
      </w:pPr>
      <w:r w:rsidRPr="00F8714E">
        <w:rPr>
          <w:b/>
        </w:rPr>
        <w:t>Розподіл прибутку та збитків Товариства</w:t>
      </w:r>
      <w:r w:rsidR="00907807" w:rsidRPr="00E25742">
        <w:rPr>
          <w:b/>
        </w:rPr>
        <w:t>.</w:t>
      </w:r>
    </w:p>
    <w:p w:rsidR="00907807" w:rsidRPr="00E25742" w:rsidRDefault="00907807" w:rsidP="00075445">
      <w:pPr>
        <w:spacing w:after="0"/>
        <w:ind w:left="720"/>
        <w:jc w:val="both"/>
        <w:rPr>
          <w:rFonts w:ascii="Times New Roman" w:hAnsi="Times New Roman"/>
          <w:i/>
          <w:sz w:val="24"/>
          <w:szCs w:val="32"/>
        </w:rPr>
      </w:pP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>ПР</w:t>
      </w:r>
      <w:r>
        <w:rPr>
          <w:rFonts w:ascii="Times New Roman" w:hAnsi="Times New Roman"/>
          <w:b/>
          <w:caps/>
          <w:snapToGrid w:val="0"/>
          <w:sz w:val="24"/>
          <w:szCs w:val="32"/>
        </w:rPr>
        <w:t>ИЙНЯТЕ</w:t>
      </w: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 xml:space="preserve"> РІШЕННЯ: </w:t>
      </w:r>
      <w:r w:rsidRPr="00E25742">
        <w:rPr>
          <w:rFonts w:ascii="Times New Roman" w:hAnsi="Times New Roman"/>
          <w:i/>
          <w:sz w:val="24"/>
          <w:szCs w:val="32"/>
        </w:rPr>
        <w:t xml:space="preserve">Визначити, що </w:t>
      </w:r>
      <w:r w:rsidR="008A1145">
        <w:rPr>
          <w:rFonts w:ascii="Times New Roman" w:hAnsi="Times New Roman"/>
          <w:i/>
          <w:sz w:val="24"/>
          <w:szCs w:val="32"/>
        </w:rPr>
        <w:t>прибуток</w:t>
      </w:r>
      <w:r w:rsidRPr="00E25742">
        <w:rPr>
          <w:rFonts w:ascii="Times New Roman" w:hAnsi="Times New Roman"/>
          <w:i/>
          <w:sz w:val="24"/>
          <w:szCs w:val="32"/>
        </w:rPr>
        <w:t>, отриманий Товариством за результатами діяльності у 202</w:t>
      </w:r>
      <w:r w:rsidR="00F8714E">
        <w:rPr>
          <w:rFonts w:ascii="Times New Roman" w:hAnsi="Times New Roman"/>
          <w:i/>
          <w:sz w:val="24"/>
          <w:szCs w:val="32"/>
        </w:rPr>
        <w:t>2</w:t>
      </w:r>
      <w:r w:rsidRPr="00E25742">
        <w:rPr>
          <w:rFonts w:ascii="Times New Roman" w:hAnsi="Times New Roman"/>
          <w:i/>
          <w:sz w:val="24"/>
          <w:szCs w:val="32"/>
        </w:rPr>
        <w:t xml:space="preserve"> році буде </w:t>
      </w:r>
      <w:r w:rsidR="008A1145">
        <w:rPr>
          <w:rFonts w:ascii="Times New Roman" w:hAnsi="Times New Roman"/>
          <w:i/>
          <w:sz w:val="24"/>
          <w:szCs w:val="32"/>
        </w:rPr>
        <w:t>направлений на покриття збитків минулих</w:t>
      </w:r>
      <w:r w:rsidRPr="00E25742">
        <w:rPr>
          <w:rFonts w:ascii="Times New Roman" w:hAnsi="Times New Roman"/>
          <w:i/>
          <w:sz w:val="24"/>
          <w:szCs w:val="32"/>
        </w:rPr>
        <w:t xml:space="preserve"> періодів.</w:t>
      </w:r>
    </w:p>
    <w:p w:rsidR="00907807" w:rsidRPr="00E25742" w:rsidRDefault="00907807" w:rsidP="00907807">
      <w:pPr>
        <w:pStyle w:val="a9"/>
        <w:numPr>
          <w:ilvl w:val="0"/>
          <w:numId w:val="16"/>
        </w:numPr>
        <w:spacing w:line="276" w:lineRule="auto"/>
        <w:rPr>
          <w:b/>
        </w:rPr>
      </w:pPr>
      <w:r w:rsidRPr="00E25742">
        <w:rPr>
          <w:b/>
        </w:rPr>
        <w:t xml:space="preserve">Схвалення та затвердження прийнятих органами Товариства рішень та укладених правочинів. </w:t>
      </w:r>
    </w:p>
    <w:p w:rsidR="00907807" w:rsidRPr="00E25742" w:rsidRDefault="00907807" w:rsidP="00907807">
      <w:pPr>
        <w:spacing w:after="0"/>
        <w:ind w:left="720"/>
        <w:jc w:val="both"/>
        <w:rPr>
          <w:rFonts w:ascii="Times New Roman" w:hAnsi="Times New Roman"/>
          <w:i/>
          <w:sz w:val="24"/>
          <w:szCs w:val="32"/>
        </w:rPr>
      </w:pP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>ПР</w:t>
      </w:r>
      <w:r>
        <w:rPr>
          <w:rFonts w:ascii="Times New Roman" w:hAnsi="Times New Roman"/>
          <w:b/>
          <w:caps/>
          <w:snapToGrid w:val="0"/>
          <w:sz w:val="24"/>
          <w:szCs w:val="32"/>
        </w:rPr>
        <w:t>ИЙНЯТЕ</w:t>
      </w:r>
      <w:r w:rsidRPr="00E25742">
        <w:rPr>
          <w:rFonts w:ascii="Times New Roman" w:hAnsi="Times New Roman"/>
          <w:b/>
          <w:caps/>
          <w:snapToGrid w:val="0"/>
          <w:sz w:val="24"/>
          <w:szCs w:val="32"/>
        </w:rPr>
        <w:t xml:space="preserve"> РІШЕННЯ: </w:t>
      </w:r>
      <w:r w:rsidRPr="00E25742">
        <w:rPr>
          <w:rFonts w:ascii="Times New Roman" w:hAnsi="Times New Roman"/>
          <w:i/>
          <w:sz w:val="24"/>
          <w:szCs w:val="32"/>
        </w:rPr>
        <w:t>Схвалити та затвердити прийняті органами Товариством рішення та укладені правочини (згідно додатку).</w:t>
      </w:r>
    </w:p>
    <w:p w:rsidR="00CF3F6D" w:rsidRPr="00A360D2" w:rsidRDefault="00CF3F6D" w:rsidP="00CF3F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E3D85" w:rsidRPr="00A360D2" w:rsidRDefault="006E3D85" w:rsidP="006E3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Згідно </w:t>
      </w:r>
      <w:r w:rsidR="001F0892">
        <w:rPr>
          <w:rFonts w:ascii="Times New Roman CYR" w:hAnsi="Times New Roman CYR" w:cs="Times New Roman CYR"/>
          <w:b/>
          <w:bCs/>
          <w:sz w:val="24"/>
          <w:szCs w:val="24"/>
        </w:rPr>
        <w:t>ст. 57 Закону України «Про акціонерні товариства»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протокол Загальних зборів </w:t>
      </w:r>
      <w:r w:rsidRPr="006E3D85">
        <w:rPr>
          <w:rFonts w:ascii="Times New Roman CYR" w:hAnsi="Times New Roman CYR" w:cs="Times New Roman CYR"/>
          <w:b/>
          <w:bCs/>
          <w:sz w:val="24"/>
          <w:szCs w:val="24"/>
        </w:rPr>
        <w:t>підписано всіма акціонерами акціонерного товариства</w:t>
      </w:r>
      <w:r w:rsidR="008A1145">
        <w:rPr>
          <w:rFonts w:ascii="Times New Roman CYR" w:hAnsi="Times New Roman CYR" w:cs="Times New Roman CYR"/>
          <w:b/>
          <w:bCs/>
          <w:sz w:val="24"/>
          <w:szCs w:val="24"/>
        </w:rPr>
        <w:tab/>
      </w:r>
      <w:r w:rsidRPr="006E3D85">
        <w:rPr>
          <w:rFonts w:ascii="Times New Roman CYR" w:hAnsi="Times New Roman CYR" w:cs="Times New Roman CYR"/>
          <w:b/>
          <w:bCs/>
          <w:sz w:val="24"/>
          <w:szCs w:val="24"/>
        </w:rPr>
        <w:t>, які є власниками 100 відсотків голосуючих акцій товариства (їх представниками)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CF3F6D" w:rsidRDefault="00CF3F6D" w:rsidP="00CF3F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9"/>
        <w:gridCol w:w="126"/>
        <w:gridCol w:w="3284"/>
        <w:gridCol w:w="236"/>
        <w:gridCol w:w="2484"/>
      </w:tblGrid>
      <w:tr w:rsidR="00CF3F6D" w:rsidRPr="00A360D2" w:rsidTr="002F0FB6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Pr="00A360D2" w:rsidRDefault="006E3D85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Представник акціонера ТОВ «</w:t>
            </w:r>
            <w:r w:rsidRPr="006E3D85">
              <w:rPr>
                <w:rFonts w:ascii="Times New Roman CYR" w:hAnsi="Times New Roman CYR" w:cs="Times New Roman CYR"/>
                <w:b/>
                <w:bCs/>
                <w:caps/>
                <w:sz w:val="24"/>
                <w:szCs w:val="24"/>
              </w:rPr>
              <w:t>Епіцентр К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FB6" w:rsidRDefault="002F0FB6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CF3F6D" w:rsidRPr="00A360D2" w:rsidRDefault="006E3D85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="00CF3F6D" w:rsidRPr="00A360D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Й</w:t>
            </w:r>
            <w:r w:rsidR="00CF3F6D" w:rsidRPr="00A360D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Михайлишин</w:t>
            </w:r>
            <w:proofErr w:type="spellEnd"/>
          </w:p>
        </w:tc>
      </w:tr>
      <w:tr w:rsidR="00CF3F6D" w:rsidRPr="00A360D2" w:rsidTr="0072326E">
        <w:tblPrEx>
          <w:tblCellMar>
            <w:top w:w="0" w:type="dxa"/>
            <w:bottom w:w="0" w:type="dxa"/>
          </w:tblCellMar>
        </w:tblPrEx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F0FB6" w:rsidRPr="00A360D2" w:rsidRDefault="002F0FB6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A360D2">
              <w:rPr>
                <w:rFonts w:ascii="Times New Roman CYR" w:hAnsi="Times New Roman CYR" w:cs="Times New Roman CYR"/>
                <w:sz w:val="18"/>
                <w:szCs w:val="18"/>
              </w:rPr>
              <w:t>(підпис)</w:t>
            </w:r>
          </w:p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F3F6D" w:rsidRPr="00A360D2" w:rsidTr="002F0FB6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FB6" w:rsidRDefault="002F0FB6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F0FB6" w:rsidRDefault="002F0FB6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F0FB6" w:rsidRDefault="002F0FB6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CF3F6D" w:rsidRPr="00A360D2" w:rsidRDefault="006E3D85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Представник акціонера ТОВ «</w:t>
            </w:r>
            <w:r w:rsidRPr="006E3D85">
              <w:rPr>
                <w:rFonts w:ascii="Times New Roman CYR" w:hAnsi="Times New Roman CYR" w:cs="Times New Roman CYR"/>
                <w:b/>
                <w:bCs/>
                <w:caps/>
                <w:sz w:val="24"/>
                <w:szCs w:val="24"/>
              </w:rPr>
              <w:t>Епіцентр Н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FB6" w:rsidRDefault="002F0FB6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F0FB6" w:rsidRDefault="002F0FB6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F0FB6" w:rsidRDefault="002F0FB6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F0FB6" w:rsidRDefault="002F0FB6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CF3F6D" w:rsidRPr="00A360D2" w:rsidRDefault="006E3D85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="00CF3F6D" w:rsidRPr="00A360D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CF3F6D" w:rsidRPr="00A360D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Ковтун</w:t>
            </w:r>
            <w:proofErr w:type="spellEnd"/>
          </w:p>
        </w:tc>
      </w:tr>
      <w:tr w:rsidR="00CF3F6D" w:rsidRPr="00A360D2" w:rsidTr="0072326E">
        <w:tblPrEx>
          <w:tblCellMar>
            <w:top w:w="0" w:type="dxa"/>
            <w:bottom w:w="0" w:type="dxa"/>
          </w:tblCellMar>
        </w:tblPrEx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sz w:val="18"/>
                <w:szCs w:val="18"/>
              </w:rPr>
              <w:t>(підпис)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3F6D" w:rsidRPr="00A360D2" w:rsidRDefault="00CF3F6D" w:rsidP="00723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E3D85" w:rsidRPr="00A360D2" w:rsidTr="002F0FB6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D85" w:rsidRDefault="006E3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6E3D85" w:rsidRDefault="006E3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F0FB6" w:rsidRDefault="002F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F0FB6" w:rsidRDefault="002F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535A60" w:rsidRDefault="0053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2F0FB6" w:rsidRDefault="002F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6E3D85" w:rsidRPr="00A360D2" w:rsidRDefault="006E3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Представник акціонера ПАТ «ОФЕРЕНТ»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D85" w:rsidRPr="00A360D2" w:rsidRDefault="006E3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E3D85" w:rsidRPr="00A360D2" w:rsidRDefault="006E3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D85" w:rsidRPr="00A360D2" w:rsidRDefault="006E3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FB6" w:rsidRDefault="002F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F0FB6" w:rsidRDefault="002F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F0FB6" w:rsidRDefault="002F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F0FB6" w:rsidRDefault="002F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F0FB6" w:rsidRDefault="002F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F0FB6" w:rsidRDefault="002F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2F0FB6" w:rsidRDefault="002F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6E3D85" w:rsidRPr="00A360D2" w:rsidRDefault="006E3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</w:t>
            </w: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A360D2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Симоненко</w:t>
            </w:r>
            <w:proofErr w:type="spellEnd"/>
          </w:p>
        </w:tc>
      </w:tr>
      <w:tr w:rsidR="006E3D85" w:rsidRPr="00A360D2" w:rsidTr="00535A60">
        <w:tblPrEx>
          <w:tblCellMar>
            <w:top w:w="0" w:type="dxa"/>
            <w:bottom w:w="0" w:type="dxa"/>
          </w:tblCellMar>
        </w:tblPrEx>
        <w:trPr>
          <w:trHeight w:val="51"/>
        </w:trPr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D85" w:rsidRPr="00A360D2" w:rsidRDefault="006E3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D85" w:rsidRPr="00A360D2" w:rsidRDefault="006E3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360D2">
              <w:rPr>
                <w:rFonts w:ascii="Times New Roman CYR" w:hAnsi="Times New Roman CYR" w:cs="Times New Roman CYR"/>
                <w:sz w:val="18"/>
                <w:szCs w:val="18"/>
              </w:rPr>
              <w:t>(підпис)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3D85" w:rsidRPr="00A360D2" w:rsidRDefault="006E3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2B140B" w:rsidRPr="00A360D2" w:rsidRDefault="002B140B" w:rsidP="00055FE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2B140B" w:rsidRPr="00A360D2" w:rsidSect="00B6556F">
      <w:footerReference w:type="default" r:id="rId7"/>
      <w:pgSz w:w="12240" w:h="15840"/>
      <w:pgMar w:top="284" w:right="851" w:bottom="567" w:left="1418" w:header="709" w:footer="25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BBB" w:rsidRDefault="00182BBB">
      <w:pPr>
        <w:spacing w:after="0" w:line="240" w:lineRule="auto"/>
      </w:pPr>
      <w:r>
        <w:separator/>
      </w:r>
    </w:p>
  </w:endnote>
  <w:endnote w:type="continuationSeparator" w:id="0">
    <w:p w:rsidR="00182BBB" w:rsidRDefault="0018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45ED" w:rsidRDefault="003F45ED" w:rsidP="00CC0AAF">
    <w:pPr>
      <w:pStyle w:val="a3"/>
      <w:framePr w:wrap="auto" w:vAnchor="text" w:hAnchor="margin" w:xAlign="right" w:y="1"/>
      <w:tabs>
        <w:tab w:val="center" w:pos="4677"/>
        <w:tab w:val="right" w:pos="9355"/>
      </w:tabs>
      <w:rPr>
        <w:rFonts w:ascii="Times New Roman CYR" w:hAnsi="Times New Roman CYR" w:cs="Times New Roman CYR"/>
        <w:sz w:val="24"/>
        <w:szCs w:val="24"/>
        <w:lang w:val="ru-RU" w:eastAsia="ru-RU"/>
      </w:rPr>
    </w:pPr>
    <w:r>
      <w:rPr>
        <w:rFonts w:ascii="Times New Roman CYR" w:hAnsi="Times New Roman CYR" w:cs="Times New Roman CYR"/>
        <w:sz w:val="24"/>
        <w:szCs w:val="24"/>
        <w:lang w:val="ru-RU" w:eastAsia="ru-RU"/>
      </w:rPr>
      <w:fldChar w:fldCharType="begin"/>
    </w:r>
    <w:r>
      <w:rPr>
        <w:rFonts w:ascii="Times New Roman CYR" w:hAnsi="Times New Roman CYR" w:cs="Times New Roman CYR"/>
        <w:sz w:val="24"/>
        <w:szCs w:val="24"/>
        <w:lang w:val="ru-RU" w:eastAsia="ru-RU"/>
      </w:rPr>
      <w:instrText xml:space="preserve">PAGE  </w:instrText>
    </w:r>
    <w:r>
      <w:rPr>
        <w:rFonts w:ascii="Times New Roman CYR" w:hAnsi="Times New Roman CYR" w:cs="Times New Roman CYR"/>
        <w:sz w:val="24"/>
        <w:szCs w:val="24"/>
        <w:lang w:val="ru-RU" w:eastAsia="ru-RU"/>
      </w:rPr>
      <w:fldChar w:fldCharType="separate"/>
    </w:r>
    <w:r w:rsidR="001528F3">
      <w:rPr>
        <w:rFonts w:ascii="Times New Roman CYR" w:hAnsi="Times New Roman CYR" w:cs="Times New Roman CYR"/>
        <w:noProof/>
        <w:sz w:val="24"/>
        <w:szCs w:val="24"/>
        <w:lang w:val="ru-RU" w:eastAsia="ru-RU"/>
      </w:rPr>
      <w:t>1</w:t>
    </w:r>
    <w:r>
      <w:rPr>
        <w:rFonts w:ascii="Times New Roman CYR" w:hAnsi="Times New Roman CYR" w:cs="Times New Roman CYR"/>
        <w:sz w:val="24"/>
        <w:szCs w:val="24"/>
        <w:lang w:val="ru-RU" w:eastAsia="ru-RU"/>
      </w:rPr>
      <w:fldChar w:fldCharType="end"/>
    </w:r>
  </w:p>
  <w:p w:rsidR="003F45ED" w:rsidRDefault="003F45ED" w:rsidP="00D16BC9">
    <w:pPr>
      <w:pStyle w:val="a3"/>
      <w:tabs>
        <w:tab w:val="center" w:pos="4677"/>
        <w:tab w:val="right" w:pos="9355"/>
      </w:tabs>
      <w:ind w:right="360"/>
      <w:rPr>
        <w:rFonts w:ascii="Times New Roman CYR" w:hAnsi="Times New Roman CYR" w:cs="Times New Roman CYR"/>
        <w:sz w:val="24"/>
        <w:szCs w:val="24"/>
        <w:lang w:val="ru-RU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BBB" w:rsidRDefault="00182BBB">
      <w:pPr>
        <w:spacing w:after="0" w:line="240" w:lineRule="auto"/>
      </w:pPr>
      <w:r>
        <w:separator/>
      </w:r>
    </w:p>
  </w:footnote>
  <w:footnote w:type="continuationSeparator" w:id="0">
    <w:p w:rsidR="00182BBB" w:rsidRDefault="00182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7131"/>
    <w:multiLevelType w:val="hybridMultilevel"/>
    <w:tmpl w:val="586A2C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1D6285"/>
    <w:multiLevelType w:val="hybridMultilevel"/>
    <w:tmpl w:val="5BD2E658"/>
    <w:lvl w:ilvl="0" w:tplc="62DAE2C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2ED8"/>
    <w:multiLevelType w:val="hybridMultilevel"/>
    <w:tmpl w:val="06D8D0DA"/>
    <w:lvl w:ilvl="0" w:tplc="C7B01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C3595"/>
    <w:multiLevelType w:val="hybridMultilevel"/>
    <w:tmpl w:val="343891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5F5FF3"/>
    <w:multiLevelType w:val="hybridMultilevel"/>
    <w:tmpl w:val="7C1E0D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362CA4"/>
    <w:multiLevelType w:val="hybridMultilevel"/>
    <w:tmpl w:val="06D8D0DA"/>
    <w:lvl w:ilvl="0" w:tplc="C7B01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764E7A"/>
    <w:multiLevelType w:val="hybridMultilevel"/>
    <w:tmpl w:val="6BB22D8E"/>
    <w:lvl w:ilvl="0" w:tplc="156648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AD6413"/>
    <w:multiLevelType w:val="hybridMultilevel"/>
    <w:tmpl w:val="5BD2E658"/>
    <w:lvl w:ilvl="0" w:tplc="62DAE2C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619F9"/>
    <w:multiLevelType w:val="hybridMultilevel"/>
    <w:tmpl w:val="5BD2E658"/>
    <w:lvl w:ilvl="0" w:tplc="62DAE2C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67C80"/>
    <w:multiLevelType w:val="hybridMultilevel"/>
    <w:tmpl w:val="5BD2E658"/>
    <w:lvl w:ilvl="0" w:tplc="62DAE2C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4607C"/>
    <w:multiLevelType w:val="hybridMultilevel"/>
    <w:tmpl w:val="5D9C8D8A"/>
    <w:lvl w:ilvl="0" w:tplc="513CD54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CC5F27"/>
    <w:multiLevelType w:val="hybridMultilevel"/>
    <w:tmpl w:val="2A509A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119CF"/>
    <w:multiLevelType w:val="hybridMultilevel"/>
    <w:tmpl w:val="B61E26FA"/>
    <w:lvl w:ilvl="0" w:tplc="AB9E73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FD73CD"/>
    <w:multiLevelType w:val="hybridMultilevel"/>
    <w:tmpl w:val="A5F2E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605EE"/>
    <w:multiLevelType w:val="hybridMultilevel"/>
    <w:tmpl w:val="5BD2E658"/>
    <w:lvl w:ilvl="0" w:tplc="62DAE2C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C3E27"/>
    <w:multiLevelType w:val="hybridMultilevel"/>
    <w:tmpl w:val="481CDB4C"/>
    <w:lvl w:ilvl="0" w:tplc="4F6C79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75514816">
    <w:abstractNumId w:val="14"/>
  </w:num>
  <w:num w:numId="2" w16cid:durableId="1649163407">
    <w:abstractNumId w:val="7"/>
  </w:num>
  <w:num w:numId="3" w16cid:durableId="2074083754">
    <w:abstractNumId w:val="8"/>
  </w:num>
  <w:num w:numId="4" w16cid:durableId="376317489">
    <w:abstractNumId w:val="9"/>
  </w:num>
  <w:num w:numId="5" w16cid:durableId="1817642203">
    <w:abstractNumId w:val="11"/>
  </w:num>
  <w:num w:numId="6" w16cid:durableId="1848206376">
    <w:abstractNumId w:val="13"/>
  </w:num>
  <w:num w:numId="7" w16cid:durableId="692339975">
    <w:abstractNumId w:val="1"/>
  </w:num>
  <w:num w:numId="8" w16cid:durableId="1733459616">
    <w:abstractNumId w:val="15"/>
  </w:num>
  <w:num w:numId="9" w16cid:durableId="606155436">
    <w:abstractNumId w:val="0"/>
  </w:num>
  <w:num w:numId="10" w16cid:durableId="599795301">
    <w:abstractNumId w:val="6"/>
  </w:num>
  <w:num w:numId="11" w16cid:durableId="928198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476377">
    <w:abstractNumId w:val="4"/>
  </w:num>
  <w:num w:numId="13" w16cid:durableId="229316741">
    <w:abstractNumId w:val="10"/>
  </w:num>
  <w:num w:numId="14" w16cid:durableId="1437290121">
    <w:abstractNumId w:val="2"/>
  </w:num>
  <w:num w:numId="15" w16cid:durableId="506554651">
    <w:abstractNumId w:val="12"/>
  </w:num>
  <w:num w:numId="16" w16cid:durableId="193078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0D"/>
    <w:rsid w:val="00027038"/>
    <w:rsid w:val="000357A9"/>
    <w:rsid w:val="00055FE6"/>
    <w:rsid w:val="00075445"/>
    <w:rsid w:val="000848F2"/>
    <w:rsid w:val="000C27E1"/>
    <w:rsid w:val="001207D3"/>
    <w:rsid w:val="00126079"/>
    <w:rsid w:val="001528F3"/>
    <w:rsid w:val="0015716E"/>
    <w:rsid w:val="001572D2"/>
    <w:rsid w:val="00161707"/>
    <w:rsid w:val="001639A7"/>
    <w:rsid w:val="00182BBB"/>
    <w:rsid w:val="00191ABB"/>
    <w:rsid w:val="001D2B9B"/>
    <w:rsid w:val="001D505E"/>
    <w:rsid w:val="001F0892"/>
    <w:rsid w:val="00294D19"/>
    <w:rsid w:val="002B140B"/>
    <w:rsid w:val="002D40F7"/>
    <w:rsid w:val="002D4B92"/>
    <w:rsid w:val="002E1B4E"/>
    <w:rsid w:val="002E588A"/>
    <w:rsid w:val="002F0FB6"/>
    <w:rsid w:val="002F7F8A"/>
    <w:rsid w:val="00320677"/>
    <w:rsid w:val="00393A3A"/>
    <w:rsid w:val="003B5EE8"/>
    <w:rsid w:val="003C2E7B"/>
    <w:rsid w:val="003C6459"/>
    <w:rsid w:val="003D1A65"/>
    <w:rsid w:val="003F0259"/>
    <w:rsid w:val="003F45ED"/>
    <w:rsid w:val="003F753B"/>
    <w:rsid w:val="00400021"/>
    <w:rsid w:val="00402B9B"/>
    <w:rsid w:val="004056BA"/>
    <w:rsid w:val="00405800"/>
    <w:rsid w:val="00411D5B"/>
    <w:rsid w:val="00434712"/>
    <w:rsid w:val="00447A8D"/>
    <w:rsid w:val="00465BF8"/>
    <w:rsid w:val="0047602D"/>
    <w:rsid w:val="004D3EE8"/>
    <w:rsid w:val="00535A60"/>
    <w:rsid w:val="005C1837"/>
    <w:rsid w:val="005D53A4"/>
    <w:rsid w:val="005E18F2"/>
    <w:rsid w:val="00664AEB"/>
    <w:rsid w:val="00696E0E"/>
    <w:rsid w:val="006A163A"/>
    <w:rsid w:val="006A7357"/>
    <w:rsid w:val="006B3BC8"/>
    <w:rsid w:val="006E3D85"/>
    <w:rsid w:val="0072326E"/>
    <w:rsid w:val="007643C6"/>
    <w:rsid w:val="00782362"/>
    <w:rsid w:val="00792403"/>
    <w:rsid w:val="007A6A5A"/>
    <w:rsid w:val="007D6CAD"/>
    <w:rsid w:val="00826A90"/>
    <w:rsid w:val="00892869"/>
    <w:rsid w:val="008A1145"/>
    <w:rsid w:val="008B64D9"/>
    <w:rsid w:val="008F46ED"/>
    <w:rsid w:val="00907807"/>
    <w:rsid w:val="00921184"/>
    <w:rsid w:val="00935E38"/>
    <w:rsid w:val="00954947"/>
    <w:rsid w:val="00964B6E"/>
    <w:rsid w:val="009A260D"/>
    <w:rsid w:val="009D2EFB"/>
    <w:rsid w:val="009E4707"/>
    <w:rsid w:val="00A33A71"/>
    <w:rsid w:val="00A360D2"/>
    <w:rsid w:val="00A66812"/>
    <w:rsid w:val="00A81E97"/>
    <w:rsid w:val="00A851F6"/>
    <w:rsid w:val="00A90BE0"/>
    <w:rsid w:val="00AA30CC"/>
    <w:rsid w:val="00AB4489"/>
    <w:rsid w:val="00AC6D4C"/>
    <w:rsid w:val="00AD5BB2"/>
    <w:rsid w:val="00B14E60"/>
    <w:rsid w:val="00B30F69"/>
    <w:rsid w:val="00B3114E"/>
    <w:rsid w:val="00B358DC"/>
    <w:rsid w:val="00B45443"/>
    <w:rsid w:val="00B556A8"/>
    <w:rsid w:val="00B63568"/>
    <w:rsid w:val="00B6556F"/>
    <w:rsid w:val="00B73B92"/>
    <w:rsid w:val="00B86A77"/>
    <w:rsid w:val="00BB32BD"/>
    <w:rsid w:val="00BC596C"/>
    <w:rsid w:val="00BE2D12"/>
    <w:rsid w:val="00BE2E39"/>
    <w:rsid w:val="00BF6A4E"/>
    <w:rsid w:val="00C03956"/>
    <w:rsid w:val="00C50D2C"/>
    <w:rsid w:val="00CC0AAF"/>
    <w:rsid w:val="00CF0CAB"/>
    <w:rsid w:val="00CF2F95"/>
    <w:rsid w:val="00CF3F6D"/>
    <w:rsid w:val="00D16BC9"/>
    <w:rsid w:val="00D17CC8"/>
    <w:rsid w:val="00D27CF3"/>
    <w:rsid w:val="00D53BF6"/>
    <w:rsid w:val="00E23BBF"/>
    <w:rsid w:val="00E84A46"/>
    <w:rsid w:val="00E862D4"/>
    <w:rsid w:val="00EC6D48"/>
    <w:rsid w:val="00ED43D5"/>
    <w:rsid w:val="00ED7518"/>
    <w:rsid w:val="00EF0BC6"/>
    <w:rsid w:val="00EF2E98"/>
    <w:rsid w:val="00F0121E"/>
    <w:rsid w:val="00F10831"/>
    <w:rsid w:val="00F25E69"/>
    <w:rsid w:val="00F44989"/>
    <w:rsid w:val="00F72A93"/>
    <w:rsid w:val="00F80AC7"/>
    <w:rsid w:val="00F8714E"/>
    <w:rsid w:val="00F87CD2"/>
    <w:rsid w:val="00F90BC2"/>
    <w:rsid w:val="00FC5D24"/>
    <w:rsid w:val="00FD76DC"/>
    <w:rsid w:val="00FE4981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70A58-6B40-4EC3-8564-4F0B57E0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72A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18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E18F2"/>
    <w:rPr>
      <w:sz w:val="22"/>
      <w:szCs w:val="22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5E18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E18F2"/>
    <w:rPr>
      <w:sz w:val="22"/>
      <w:szCs w:val="22"/>
      <w:lang w:val="uk-UA" w:eastAsia="uk-UA"/>
    </w:rPr>
  </w:style>
  <w:style w:type="paragraph" w:styleId="a9">
    <w:name w:val="Body Text Indent"/>
    <w:basedOn w:val="a"/>
    <w:link w:val="aa"/>
    <w:semiHidden/>
    <w:rsid w:val="00161707"/>
    <w:pPr>
      <w:suppressAutoHyphens/>
      <w:spacing w:after="0" w:line="240" w:lineRule="auto"/>
      <w:ind w:firstLine="720"/>
      <w:jc w:val="both"/>
    </w:pPr>
    <w:rPr>
      <w:rFonts w:ascii="Times New Roman" w:eastAsia="SimSun" w:hAnsi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link w:val="a9"/>
    <w:semiHidden/>
    <w:rsid w:val="00161707"/>
    <w:rPr>
      <w:rFonts w:ascii="Times New Roman" w:eastAsia="SimSun" w:hAnsi="Times New Roman"/>
      <w:sz w:val="24"/>
      <w:szCs w:val="24"/>
      <w:lang w:val="uk-UA" w:eastAsia="ar-SA"/>
    </w:rPr>
  </w:style>
  <w:style w:type="character" w:styleId="ab">
    <w:name w:val="Hyperlink"/>
    <w:uiPriority w:val="99"/>
    <w:unhideWhenUsed/>
    <w:rsid w:val="00CF3F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6924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939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142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353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411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088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871">
          <w:marLeft w:val="0"/>
          <w:marRight w:val="-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SsS</cp:lastModifiedBy>
  <cp:revision>2</cp:revision>
  <cp:lastPrinted>2013-04-24T06:59:00Z</cp:lastPrinted>
  <dcterms:created xsi:type="dcterms:W3CDTF">2023-05-09T11:30:00Z</dcterms:created>
  <dcterms:modified xsi:type="dcterms:W3CDTF">2023-05-09T11:30:00Z</dcterms:modified>
</cp:coreProperties>
</file>